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80AB" w14:textId="77777777" w:rsidR="00AC2F44" w:rsidRDefault="00AC2F44" w:rsidP="00284E3C">
      <w:pPr>
        <w:jc w:val="center"/>
        <w:outlineLvl w:val="0"/>
        <w:rPr>
          <w:rFonts w:ascii="Arial" w:hAnsi="Arial" w:cs="Arial"/>
          <w:b/>
        </w:rPr>
      </w:pPr>
      <w:r w:rsidRPr="00A813BB">
        <w:rPr>
          <w:rFonts w:ascii="Arial" w:hAnsi="Arial" w:cs="Arial"/>
          <w:b/>
        </w:rPr>
        <w:t>M</w:t>
      </w:r>
      <w:r>
        <w:rPr>
          <w:rFonts w:ascii="Arial" w:hAnsi="Arial" w:cs="Arial"/>
          <w:b/>
        </w:rPr>
        <w:t xml:space="preserve">ilwaukee </w:t>
      </w:r>
      <w:r w:rsidRPr="00A813BB">
        <w:rPr>
          <w:rFonts w:ascii="Arial" w:hAnsi="Arial" w:cs="Arial"/>
          <w:b/>
        </w:rPr>
        <w:t>C</w:t>
      </w:r>
      <w:r>
        <w:rPr>
          <w:rFonts w:ascii="Arial" w:hAnsi="Arial" w:cs="Arial"/>
          <w:b/>
        </w:rPr>
        <w:t xml:space="preserve">ounty </w:t>
      </w:r>
      <w:r w:rsidRPr="00A813BB">
        <w:rPr>
          <w:rFonts w:ascii="Arial" w:hAnsi="Arial" w:cs="Arial"/>
          <w:b/>
        </w:rPr>
        <w:t>D</w:t>
      </w:r>
      <w:r>
        <w:rPr>
          <w:rFonts w:ascii="Arial" w:hAnsi="Arial" w:cs="Arial"/>
          <w:b/>
        </w:rPr>
        <w:t xml:space="preserve">rug </w:t>
      </w:r>
      <w:r w:rsidRPr="00A813BB">
        <w:rPr>
          <w:rFonts w:ascii="Arial" w:hAnsi="Arial" w:cs="Arial"/>
          <w:b/>
        </w:rPr>
        <w:t>T</w:t>
      </w:r>
      <w:r>
        <w:rPr>
          <w:rFonts w:ascii="Arial" w:hAnsi="Arial" w:cs="Arial"/>
          <w:b/>
        </w:rPr>
        <w:t xml:space="preserve">reatment </w:t>
      </w:r>
      <w:r w:rsidRPr="00A813BB">
        <w:rPr>
          <w:rFonts w:ascii="Arial" w:hAnsi="Arial" w:cs="Arial"/>
          <w:b/>
        </w:rPr>
        <w:t>C</w:t>
      </w:r>
      <w:r>
        <w:rPr>
          <w:rFonts w:ascii="Arial" w:hAnsi="Arial" w:cs="Arial"/>
          <w:b/>
        </w:rPr>
        <w:t>ourt</w:t>
      </w:r>
      <w:r w:rsidRPr="00A813BB">
        <w:rPr>
          <w:rFonts w:ascii="Arial" w:hAnsi="Arial" w:cs="Arial"/>
          <w:b/>
        </w:rPr>
        <w:t xml:space="preserve"> </w:t>
      </w:r>
    </w:p>
    <w:p w14:paraId="279DD3AC" w14:textId="77777777" w:rsidR="00AC2F44" w:rsidRDefault="00AC2F44" w:rsidP="00284E3C">
      <w:pPr>
        <w:jc w:val="center"/>
        <w:outlineLvl w:val="0"/>
        <w:rPr>
          <w:rFonts w:ascii="Arial" w:hAnsi="Arial" w:cs="Arial"/>
          <w:b/>
        </w:rPr>
      </w:pPr>
      <w:r>
        <w:rPr>
          <w:rFonts w:ascii="Arial" w:hAnsi="Arial" w:cs="Arial"/>
          <w:b/>
        </w:rPr>
        <w:t xml:space="preserve">Referral </w:t>
      </w:r>
      <w:r w:rsidRPr="00A813BB">
        <w:rPr>
          <w:rFonts w:ascii="Arial" w:hAnsi="Arial" w:cs="Arial"/>
          <w:b/>
        </w:rPr>
        <w:t xml:space="preserve">Guideline </w:t>
      </w:r>
      <w:r>
        <w:rPr>
          <w:rFonts w:ascii="Arial" w:hAnsi="Arial" w:cs="Arial"/>
          <w:b/>
        </w:rPr>
        <w:t>f</w:t>
      </w:r>
      <w:r w:rsidRPr="00A813BB">
        <w:rPr>
          <w:rFonts w:ascii="Arial" w:hAnsi="Arial" w:cs="Arial"/>
          <w:b/>
        </w:rPr>
        <w:t>or Attorney’s</w:t>
      </w:r>
    </w:p>
    <w:p w14:paraId="6CCE461F" w14:textId="77777777" w:rsidR="00AC2F44" w:rsidRDefault="00AC2F44" w:rsidP="00A813BB">
      <w:pPr>
        <w:rPr>
          <w:rFonts w:ascii="Arial" w:hAnsi="Arial" w:cs="Arial"/>
          <w:b/>
        </w:rPr>
      </w:pPr>
    </w:p>
    <w:p w14:paraId="40650EE5" w14:textId="77777777" w:rsidR="00AC2F44" w:rsidRPr="00467C40" w:rsidRDefault="00AC2F44" w:rsidP="00A813BB">
      <w:pPr>
        <w:rPr>
          <w:rFonts w:ascii="Arial" w:hAnsi="Arial" w:cs="Arial"/>
          <w:sz w:val="22"/>
          <w:szCs w:val="22"/>
        </w:rPr>
      </w:pPr>
      <w:r w:rsidRPr="00467C40">
        <w:rPr>
          <w:rFonts w:ascii="Arial" w:hAnsi="Arial" w:cs="Arial"/>
          <w:sz w:val="22"/>
          <w:szCs w:val="22"/>
        </w:rPr>
        <w:t xml:space="preserve">The mission of the Milwaukee County Drug Treatment Court (“MCDTC”) is to enhance public safety through the reduction of recidivism by coordinating effective and accountable substance abuse treatment and supportive services for offenders with substance abuse problems. </w:t>
      </w:r>
    </w:p>
    <w:p w14:paraId="7FF935F0" w14:textId="77777777" w:rsidR="00AC2F44" w:rsidRPr="00467C40" w:rsidRDefault="00AC2F44" w:rsidP="00A813BB">
      <w:pPr>
        <w:rPr>
          <w:rFonts w:ascii="Arial" w:hAnsi="Arial" w:cs="Arial"/>
          <w:b/>
          <w:sz w:val="22"/>
          <w:szCs w:val="22"/>
        </w:rPr>
      </w:pPr>
    </w:p>
    <w:p w14:paraId="169734B9" w14:textId="77777777" w:rsidR="00AC2F44" w:rsidRPr="00467C40" w:rsidRDefault="00AC2F44" w:rsidP="00A813BB">
      <w:pPr>
        <w:rPr>
          <w:rFonts w:ascii="Arial" w:hAnsi="Arial" w:cs="Arial"/>
          <w:sz w:val="22"/>
          <w:szCs w:val="22"/>
        </w:rPr>
      </w:pPr>
      <w:r w:rsidRPr="00467C40">
        <w:rPr>
          <w:rFonts w:ascii="Arial" w:hAnsi="Arial" w:cs="Arial"/>
          <w:sz w:val="22"/>
          <w:szCs w:val="22"/>
        </w:rPr>
        <w:t xml:space="preserve">The MCDTC team has developed a referral checklist for parties interested in referring a participant to the MCDTC. This document is to serve as a guideline for completing the checklist and making an appropriate referral to the MCDTC. </w:t>
      </w:r>
    </w:p>
    <w:p w14:paraId="41CE4C7D" w14:textId="77777777" w:rsidR="00AC2F44" w:rsidRPr="00467C40" w:rsidRDefault="00AC2F44" w:rsidP="00A813BB">
      <w:pPr>
        <w:rPr>
          <w:rFonts w:ascii="Arial" w:hAnsi="Arial" w:cs="Arial"/>
          <w:sz w:val="22"/>
          <w:szCs w:val="22"/>
        </w:rPr>
      </w:pPr>
    </w:p>
    <w:p w14:paraId="2259227E" w14:textId="77777777" w:rsidR="00AC2F44" w:rsidRPr="00467C40" w:rsidRDefault="00AC2F44" w:rsidP="00A813BB">
      <w:pPr>
        <w:rPr>
          <w:rFonts w:ascii="Arial" w:hAnsi="Arial" w:cs="Arial"/>
          <w:sz w:val="22"/>
          <w:szCs w:val="22"/>
        </w:rPr>
      </w:pPr>
      <w:r w:rsidRPr="00650E26">
        <w:rPr>
          <w:rFonts w:ascii="Arial" w:hAnsi="Arial" w:cs="Arial"/>
          <w:b/>
          <w:sz w:val="22"/>
          <w:szCs w:val="22"/>
        </w:rPr>
        <w:t>The following criteria should be considered first prior to beginning the referral checklist</w:t>
      </w:r>
      <w:r w:rsidRPr="00467C40">
        <w:rPr>
          <w:rFonts w:ascii="Arial" w:hAnsi="Arial" w:cs="Arial"/>
          <w:sz w:val="22"/>
          <w:szCs w:val="22"/>
        </w:rPr>
        <w:t>:</w:t>
      </w:r>
    </w:p>
    <w:p w14:paraId="508CEF66" w14:textId="77777777" w:rsidR="00AC2F44" w:rsidRPr="00467C40" w:rsidRDefault="00AC2F44" w:rsidP="00A813BB">
      <w:pPr>
        <w:rPr>
          <w:rFonts w:ascii="Arial" w:hAnsi="Arial" w:cs="Arial"/>
          <w:sz w:val="22"/>
          <w:szCs w:val="22"/>
        </w:rPr>
      </w:pPr>
    </w:p>
    <w:p w14:paraId="49C8FBAA" w14:textId="77777777" w:rsidR="00AC2F44" w:rsidRPr="00467C40" w:rsidRDefault="00AC2F44" w:rsidP="00A813BB">
      <w:pPr>
        <w:pStyle w:val="ListParagraph"/>
        <w:numPr>
          <w:ilvl w:val="0"/>
          <w:numId w:val="1"/>
        </w:numPr>
        <w:autoSpaceDE w:val="0"/>
        <w:autoSpaceDN w:val="0"/>
        <w:adjustRightInd w:val="0"/>
        <w:rPr>
          <w:rFonts w:ascii="Arial" w:hAnsi="Arial" w:cs="Arial"/>
        </w:rPr>
      </w:pPr>
      <w:r w:rsidRPr="00467C40">
        <w:rPr>
          <w:rFonts w:ascii="Arial" w:hAnsi="Arial" w:cs="Arial"/>
        </w:rPr>
        <w:t>Milwaukee County resident</w:t>
      </w:r>
    </w:p>
    <w:p w14:paraId="3E6B79E8" w14:textId="77777777" w:rsidR="00AC2F44" w:rsidRPr="00467C40" w:rsidRDefault="00AC2F44" w:rsidP="00A813BB">
      <w:pPr>
        <w:pStyle w:val="ListParagraph"/>
        <w:numPr>
          <w:ilvl w:val="0"/>
          <w:numId w:val="1"/>
        </w:numPr>
        <w:autoSpaceDE w:val="0"/>
        <w:autoSpaceDN w:val="0"/>
        <w:adjustRightInd w:val="0"/>
        <w:rPr>
          <w:rFonts w:ascii="Arial" w:hAnsi="Arial" w:cs="Arial"/>
        </w:rPr>
      </w:pPr>
      <w:r w:rsidRPr="00467C40">
        <w:rPr>
          <w:rFonts w:ascii="Arial" w:hAnsi="Arial" w:cs="Arial"/>
        </w:rPr>
        <w:t>Age 18 or older</w:t>
      </w:r>
    </w:p>
    <w:p w14:paraId="3C308842" w14:textId="77777777" w:rsidR="00AC2F44" w:rsidRPr="00467C40" w:rsidRDefault="00AC2F44" w:rsidP="00467C40">
      <w:pPr>
        <w:pStyle w:val="ListParagraph"/>
        <w:numPr>
          <w:ilvl w:val="0"/>
          <w:numId w:val="1"/>
        </w:numPr>
        <w:autoSpaceDE w:val="0"/>
        <w:autoSpaceDN w:val="0"/>
        <w:adjustRightInd w:val="0"/>
        <w:rPr>
          <w:rFonts w:ascii="Arial" w:hAnsi="Arial" w:cs="Arial"/>
        </w:rPr>
      </w:pPr>
      <w:r w:rsidRPr="00467C40">
        <w:rPr>
          <w:rFonts w:ascii="Arial" w:hAnsi="Arial" w:cs="Arial"/>
        </w:rPr>
        <w:t>Be charged with a felony offense or determined to be a chronic, habitual misdemeanant</w:t>
      </w:r>
    </w:p>
    <w:p w14:paraId="2CE810B0" w14:textId="77777777" w:rsidR="00AC2F44" w:rsidRPr="00467C40" w:rsidRDefault="00AC2F44" w:rsidP="00467C40">
      <w:pPr>
        <w:pStyle w:val="ListParagraph"/>
        <w:numPr>
          <w:ilvl w:val="0"/>
          <w:numId w:val="1"/>
        </w:numPr>
        <w:autoSpaceDE w:val="0"/>
        <w:autoSpaceDN w:val="0"/>
        <w:adjustRightInd w:val="0"/>
        <w:rPr>
          <w:rFonts w:ascii="Arial" w:hAnsi="Arial" w:cs="Arial"/>
        </w:rPr>
      </w:pPr>
      <w:r w:rsidRPr="00467C40">
        <w:rPr>
          <w:rFonts w:ascii="Arial" w:hAnsi="Arial" w:cs="Arial"/>
        </w:rPr>
        <w:t xml:space="preserve">Faces a minimum joint recommendation of nine months of incarceration straight time </w:t>
      </w:r>
    </w:p>
    <w:p w14:paraId="5DD4F911" w14:textId="77777777" w:rsidR="00AC2F44" w:rsidRDefault="00AC2F44" w:rsidP="00467C40">
      <w:pPr>
        <w:pStyle w:val="ListParagraph"/>
        <w:numPr>
          <w:ilvl w:val="0"/>
          <w:numId w:val="1"/>
        </w:numPr>
        <w:autoSpaceDE w:val="0"/>
        <w:autoSpaceDN w:val="0"/>
        <w:adjustRightInd w:val="0"/>
        <w:rPr>
          <w:rFonts w:ascii="Arial" w:hAnsi="Arial" w:cs="Arial"/>
        </w:rPr>
      </w:pPr>
      <w:r>
        <w:rPr>
          <w:rFonts w:ascii="Arial" w:hAnsi="Arial" w:cs="Arial"/>
        </w:rPr>
        <w:t>Participant p</w:t>
      </w:r>
      <w:r w:rsidRPr="00467C40">
        <w:rPr>
          <w:rFonts w:ascii="Arial" w:hAnsi="Arial" w:cs="Arial"/>
        </w:rPr>
        <w:t>resents with a significant, underlying substance abuse issue</w:t>
      </w:r>
      <w:r>
        <w:rPr>
          <w:rFonts w:ascii="Arial" w:hAnsi="Arial" w:cs="Arial"/>
        </w:rPr>
        <w:t xml:space="preserve"> for which the client is currently in need of treatment services</w:t>
      </w:r>
    </w:p>
    <w:p w14:paraId="4E63E5CE" w14:textId="77777777" w:rsidR="00AC2F44" w:rsidRDefault="00AC2F44" w:rsidP="00467C40">
      <w:pPr>
        <w:pStyle w:val="ListParagraph"/>
        <w:numPr>
          <w:ilvl w:val="0"/>
          <w:numId w:val="1"/>
        </w:numPr>
        <w:autoSpaceDE w:val="0"/>
        <w:autoSpaceDN w:val="0"/>
        <w:adjustRightInd w:val="0"/>
        <w:rPr>
          <w:rFonts w:ascii="Arial" w:hAnsi="Arial" w:cs="Arial"/>
        </w:rPr>
      </w:pPr>
      <w:r>
        <w:rPr>
          <w:rFonts w:ascii="Arial" w:hAnsi="Arial" w:cs="Arial"/>
        </w:rPr>
        <w:t>Participant is not currently serving a jail/prison sentence or on probation</w:t>
      </w:r>
    </w:p>
    <w:p w14:paraId="6973E780" w14:textId="77777777" w:rsidR="00AC2F44" w:rsidRPr="00650E26" w:rsidRDefault="00AC2F44" w:rsidP="00284E3C">
      <w:pPr>
        <w:autoSpaceDE w:val="0"/>
        <w:autoSpaceDN w:val="0"/>
        <w:adjustRightInd w:val="0"/>
        <w:ind w:left="360"/>
        <w:outlineLvl w:val="0"/>
        <w:rPr>
          <w:rFonts w:ascii="Arial" w:hAnsi="Arial" w:cs="Arial"/>
          <w:b/>
          <w:sz w:val="22"/>
          <w:szCs w:val="22"/>
        </w:rPr>
      </w:pPr>
      <w:r w:rsidRPr="00650E26">
        <w:rPr>
          <w:rFonts w:ascii="Arial" w:hAnsi="Arial" w:cs="Arial"/>
          <w:b/>
          <w:sz w:val="22"/>
          <w:szCs w:val="22"/>
        </w:rPr>
        <w:t>Does not meet the following exclusionary criteria:</w:t>
      </w:r>
    </w:p>
    <w:p w14:paraId="1E850746" w14:textId="77777777" w:rsidR="00AC2F44" w:rsidRPr="00650E26" w:rsidRDefault="00AC2F44" w:rsidP="00650E26">
      <w:pPr>
        <w:pStyle w:val="ListParagraph"/>
        <w:numPr>
          <w:ilvl w:val="0"/>
          <w:numId w:val="4"/>
        </w:numPr>
        <w:autoSpaceDE w:val="0"/>
        <w:autoSpaceDN w:val="0"/>
        <w:adjustRightInd w:val="0"/>
        <w:rPr>
          <w:rFonts w:ascii="Arial" w:hAnsi="Arial" w:cs="Arial"/>
          <w:i/>
          <w:iCs/>
          <w:u w:val="single"/>
        </w:rPr>
      </w:pPr>
      <w:r w:rsidRPr="00650E26">
        <w:rPr>
          <w:rFonts w:ascii="Arial" w:hAnsi="Arial" w:cs="Arial"/>
        </w:rPr>
        <w:t xml:space="preserve">Sex, dangerous weapons, firearms offenses </w:t>
      </w:r>
      <w:r w:rsidRPr="00650E26">
        <w:rPr>
          <w:rFonts w:ascii="Arial" w:hAnsi="Arial" w:cs="Arial"/>
          <w:i/>
          <w:iCs/>
          <w:u w:val="single"/>
        </w:rPr>
        <w:t>or other offenses deemed violent by the MCDA</w:t>
      </w:r>
    </w:p>
    <w:p w14:paraId="7074BFE0" w14:textId="77777777" w:rsidR="00AC2F44" w:rsidRPr="00650E26" w:rsidRDefault="00AC2F44" w:rsidP="00650E26">
      <w:pPr>
        <w:pStyle w:val="ListParagraph"/>
        <w:numPr>
          <w:ilvl w:val="0"/>
          <w:numId w:val="4"/>
        </w:numPr>
        <w:autoSpaceDE w:val="0"/>
        <w:autoSpaceDN w:val="0"/>
        <w:adjustRightInd w:val="0"/>
        <w:rPr>
          <w:rFonts w:ascii="Arial" w:hAnsi="Arial" w:cs="Arial"/>
        </w:rPr>
      </w:pPr>
      <w:r w:rsidRPr="00650E26">
        <w:rPr>
          <w:rFonts w:ascii="Arial" w:hAnsi="Arial" w:cs="Arial"/>
        </w:rPr>
        <w:t>Manufacture, delivery, possession with intent or conspiracy to commit offenses involving 40 or more grams of cocaine, 2,500 grams or more of marijuana or 15 grams or more of heroin*</w:t>
      </w:r>
    </w:p>
    <w:p w14:paraId="49F1DE19" w14:textId="77777777" w:rsidR="00AC2F44" w:rsidRPr="00650E26" w:rsidRDefault="00AC2F44" w:rsidP="00650E26">
      <w:pPr>
        <w:pStyle w:val="ListParagraph"/>
        <w:autoSpaceDE w:val="0"/>
        <w:autoSpaceDN w:val="0"/>
        <w:adjustRightInd w:val="0"/>
        <w:rPr>
          <w:rFonts w:ascii="Arial" w:hAnsi="Arial" w:cs="Arial"/>
        </w:rPr>
      </w:pPr>
    </w:p>
    <w:p w14:paraId="5EE24A4F" w14:textId="77777777" w:rsidR="00AC2F44" w:rsidRPr="00650E26" w:rsidRDefault="00AC2F44" w:rsidP="00650E26">
      <w:pPr>
        <w:pStyle w:val="ListParagraph"/>
        <w:autoSpaceDE w:val="0"/>
        <w:autoSpaceDN w:val="0"/>
        <w:adjustRightInd w:val="0"/>
        <w:rPr>
          <w:rFonts w:ascii="Arial" w:hAnsi="Arial" w:cs="Arial"/>
        </w:rPr>
      </w:pPr>
      <w:r w:rsidRPr="00650E26">
        <w:rPr>
          <w:rFonts w:ascii="Arial" w:hAnsi="Arial" w:cs="Arial"/>
        </w:rPr>
        <w:t xml:space="preserve">*If your client is currently facing a manufacture, delivery, possession with intent or conspiracy to commit offenses involving 40 or more grams of cocaine, 2,500 grams or more of marijuana or 15 grams or more of heroin please seek approval from one of the MCDTC ADA’s prior to completing the referral checklist </w:t>
      </w:r>
    </w:p>
    <w:p w14:paraId="2A49A1C0" w14:textId="77777777" w:rsidR="00AC2F44" w:rsidRPr="00650E26" w:rsidRDefault="00AC2F44" w:rsidP="00650E26">
      <w:pPr>
        <w:pStyle w:val="ListParagraph"/>
        <w:autoSpaceDE w:val="0"/>
        <w:autoSpaceDN w:val="0"/>
        <w:adjustRightInd w:val="0"/>
        <w:rPr>
          <w:rFonts w:ascii="Arial" w:hAnsi="Arial" w:cs="Arial"/>
        </w:rPr>
      </w:pPr>
    </w:p>
    <w:p w14:paraId="65CF0F8D" w14:textId="77777777" w:rsidR="00AC2F44" w:rsidRPr="00650E26" w:rsidRDefault="00AC2F44" w:rsidP="00650E26">
      <w:pPr>
        <w:pStyle w:val="ListParagraph"/>
        <w:numPr>
          <w:ilvl w:val="0"/>
          <w:numId w:val="4"/>
        </w:numPr>
        <w:autoSpaceDE w:val="0"/>
        <w:autoSpaceDN w:val="0"/>
        <w:adjustRightInd w:val="0"/>
        <w:rPr>
          <w:rFonts w:ascii="Arial" w:hAnsi="Arial" w:cs="Arial"/>
          <w:i/>
          <w:iCs/>
          <w:u w:val="single"/>
        </w:rPr>
      </w:pPr>
      <w:r w:rsidRPr="00650E26">
        <w:rPr>
          <w:rFonts w:ascii="Arial" w:hAnsi="Arial" w:cs="Arial"/>
        </w:rPr>
        <w:t xml:space="preserve">If your client has a history of Sex, dangerous weapons, firearms offenses </w:t>
      </w:r>
      <w:r w:rsidRPr="00650E26">
        <w:rPr>
          <w:rFonts w:ascii="Arial" w:hAnsi="Arial" w:cs="Arial"/>
          <w:i/>
          <w:iCs/>
          <w:u w:val="single"/>
        </w:rPr>
        <w:t xml:space="preserve">or other offenses deemed violent by the MCDA, </w:t>
      </w:r>
      <w:r>
        <w:rPr>
          <w:rFonts w:ascii="Arial" w:hAnsi="Arial" w:cs="Arial"/>
          <w:iCs/>
        </w:rPr>
        <w:t>please seek approval from one of the MCDTC ADA’s prior to completing the checklist</w:t>
      </w:r>
    </w:p>
    <w:p w14:paraId="53947507" w14:textId="77777777" w:rsidR="00AC2F44" w:rsidRPr="00650E26" w:rsidRDefault="00AC2F44" w:rsidP="00650E26">
      <w:pPr>
        <w:autoSpaceDE w:val="0"/>
        <w:autoSpaceDN w:val="0"/>
        <w:adjustRightInd w:val="0"/>
        <w:ind w:left="360"/>
        <w:rPr>
          <w:rFonts w:ascii="Arial" w:hAnsi="Arial" w:cs="Arial"/>
        </w:rPr>
      </w:pPr>
    </w:p>
    <w:p w14:paraId="015A8176" w14:textId="77777777" w:rsidR="00AC2F44" w:rsidRDefault="00AC2F44" w:rsidP="00650E26">
      <w:pPr>
        <w:autoSpaceDE w:val="0"/>
        <w:autoSpaceDN w:val="0"/>
        <w:adjustRightInd w:val="0"/>
        <w:rPr>
          <w:rFonts w:ascii="Arial" w:hAnsi="Arial" w:cs="Arial"/>
        </w:rPr>
      </w:pPr>
    </w:p>
    <w:p w14:paraId="08253F46" w14:textId="77777777" w:rsidR="00AC2F44" w:rsidRDefault="00AC2F44" w:rsidP="00650E26">
      <w:pPr>
        <w:autoSpaceDE w:val="0"/>
        <w:autoSpaceDN w:val="0"/>
        <w:adjustRightInd w:val="0"/>
        <w:rPr>
          <w:rFonts w:ascii="Arial" w:hAnsi="Arial" w:cs="Arial"/>
          <w:sz w:val="22"/>
          <w:szCs w:val="22"/>
        </w:rPr>
      </w:pPr>
      <w:r w:rsidRPr="00650E26">
        <w:rPr>
          <w:rFonts w:ascii="Arial" w:hAnsi="Arial" w:cs="Arial"/>
          <w:sz w:val="22"/>
          <w:szCs w:val="22"/>
        </w:rPr>
        <w:t xml:space="preserve">If the participant meets the minimum criteria outlined above, </w:t>
      </w:r>
      <w:r>
        <w:rPr>
          <w:rFonts w:ascii="Arial" w:hAnsi="Arial" w:cs="Arial"/>
          <w:sz w:val="22"/>
          <w:szCs w:val="22"/>
        </w:rPr>
        <w:t xml:space="preserve">please proceed and complete the referral checklist. </w:t>
      </w:r>
    </w:p>
    <w:p w14:paraId="17F904C6" w14:textId="77777777" w:rsidR="00AC2F44" w:rsidRDefault="00AC2F44" w:rsidP="00650E26">
      <w:pPr>
        <w:autoSpaceDE w:val="0"/>
        <w:autoSpaceDN w:val="0"/>
        <w:adjustRightInd w:val="0"/>
        <w:rPr>
          <w:rFonts w:ascii="Arial" w:hAnsi="Arial" w:cs="Arial"/>
          <w:sz w:val="22"/>
          <w:szCs w:val="22"/>
        </w:rPr>
      </w:pPr>
    </w:p>
    <w:p w14:paraId="4738E294" w14:textId="77777777" w:rsidR="00AC2F44" w:rsidRDefault="00AC2F44" w:rsidP="00650E26">
      <w:pPr>
        <w:autoSpaceDE w:val="0"/>
        <w:autoSpaceDN w:val="0"/>
        <w:adjustRightInd w:val="0"/>
        <w:rPr>
          <w:rFonts w:ascii="Arial" w:hAnsi="Arial" w:cs="Arial"/>
          <w:sz w:val="22"/>
          <w:szCs w:val="22"/>
        </w:rPr>
      </w:pPr>
    </w:p>
    <w:p w14:paraId="6C592443" w14:textId="77777777" w:rsidR="00AC2F44" w:rsidRDefault="00AC2F44" w:rsidP="00650E26">
      <w:pPr>
        <w:autoSpaceDE w:val="0"/>
        <w:autoSpaceDN w:val="0"/>
        <w:adjustRightInd w:val="0"/>
        <w:rPr>
          <w:rFonts w:ascii="Arial" w:hAnsi="Arial" w:cs="Arial"/>
          <w:sz w:val="22"/>
          <w:szCs w:val="22"/>
        </w:rPr>
      </w:pPr>
    </w:p>
    <w:p w14:paraId="32D1146E" w14:textId="77777777" w:rsidR="00AC2F44" w:rsidRDefault="00AC2F44" w:rsidP="00650E26">
      <w:pPr>
        <w:autoSpaceDE w:val="0"/>
        <w:autoSpaceDN w:val="0"/>
        <w:adjustRightInd w:val="0"/>
        <w:rPr>
          <w:rFonts w:ascii="Arial" w:hAnsi="Arial" w:cs="Arial"/>
          <w:sz w:val="22"/>
          <w:szCs w:val="22"/>
        </w:rPr>
      </w:pPr>
    </w:p>
    <w:p w14:paraId="1A097DA1" w14:textId="77777777" w:rsidR="00AC2F44" w:rsidRDefault="00AC2F44" w:rsidP="00650E26">
      <w:pPr>
        <w:autoSpaceDE w:val="0"/>
        <w:autoSpaceDN w:val="0"/>
        <w:adjustRightInd w:val="0"/>
        <w:rPr>
          <w:rFonts w:ascii="Arial" w:hAnsi="Arial" w:cs="Arial"/>
          <w:sz w:val="22"/>
          <w:szCs w:val="22"/>
        </w:rPr>
      </w:pPr>
    </w:p>
    <w:p w14:paraId="79254FC5" w14:textId="77777777" w:rsidR="00AC2F44" w:rsidRDefault="00AC2F44" w:rsidP="00650E26">
      <w:pPr>
        <w:autoSpaceDE w:val="0"/>
        <w:autoSpaceDN w:val="0"/>
        <w:adjustRightInd w:val="0"/>
        <w:rPr>
          <w:rFonts w:ascii="Arial" w:hAnsi="Arial" w:cs="Arial"/>
          <w:sz w:val="22"/>
          <w:szCs w:val="22"/>
        </w:rPr>
      </w:pPr>
    </w:p>
    <w:p w14:paraId="277220F1" w14:textId="77777777" w:rsidR="00AC2F44" w:rsidRDefault="00AC2F44" w:rsidP="00284E3C">
      <w:pPr>
        <w:autoSpaceDE w:val="0"/>
        <w:autoSpaceDN w:val="0"/>
        <w:adjustRightInd w:val="0"/>
        <w:jc w:val="center"/>
        <w:outlineLvl w:val="0"/>
        <w:rPr>
          <w:rFonts w:ascii="Arial" w:hAnsi="Arial" w:cs="Arial"/>
          <w:b/>
        </w:rPr>
      </w:pPr>
      <w:r w:rsidRPr="008A211B">
        <w:rPr>
          <w:rFonts w:ascii="Arial" w:hAnsi="Arial" w:cs="Arial"/>
          <w:b/>
        </w:rPr>
        <w:lastRenderedPageBreak/>
        <w:t>Completing the MCDTC Referral Checklist</w:t>
      </w:r>
    </w:p>
    <w:p w14:paraId="60669870" w14:textId="77777777" w:rsidR="00AC2F44" w:rsidRDefault="00AC2F44" w:rsidP="008A211B">
      <w:pPr>
        <w:autoSpaceDE w:val="0"/>
        <w:autoSpaceDN w:val="0"/>
        <w:adjustRightInd w:val="0"/>
        <w:jc w:val="center"/>
        <w:rPr>
          <w:rFonts w:ascii="Arial" w:hAnsi="Arial" w:cs="Arial"/>
          <w:b/>
        </w:rPr>
      </w:pPr>
    </w:p>
    <w:p w14:paraId="5AF2E730" w14:textId="77777777" w:rsidR="00AC2F44" w:rsidRDefault="00AC2F44" w:rsidP="00284E3C">
      <w:pPr>
        <w:autoSpaceDE w:val="0"/>
        <w:autoSpaceDN w:val="0"/>
        <w:adjustRightInd w:val="0"/>
        <w:outlineLvl w:val="0"/>
        <w:rPr>
          <w:rFonts w:ascii="Arial" w:hAnsi="Arial" w:cs="Arial"/>
          <w:b/>
        </w:rPr>
      </w:pPr>
      <w:r>
        <w:rPr>
          <w:rFonts w:ascii="Arial" w:hAnsi="Arial" w:cs="Arial"/>
          <w:b/>
        </w:rPr>
        <w:t>LSI-R</w:t>
      </w:r>
    </w:p>
    <w:p w14:paraId="339C08DC"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It is a requirement of the MCDTC that all participants have the appropriate risk level to participate in the MCDTC as the MCDTC seeks to have impact on long-term risk of re-offense and recidivism. In order to be eligible for the MCDTC a participant must pose a moderate to moderate/high risk. Eligible LSI-R scores for the MCDTC are 24-40.</w:t>
      </w:r>
    </w:p>
    <w:p w14:paraId="040CB365" w14:textId="77777777" w:rsidR="00AC2F44" w:rsidRDefault="00AC2F44" w:rsidP="008A211B">
      <w:pPr>
        <w:autoSpaceDE w:val="0"/>
        <w:autoSpaceDN w:val="0"/>
        <w:adjustRightInd w:val="0"/>
        <w:rPr>
          <w:rFonts w:ascii="Arial" w:hAnsi="Arial" w:cs="Arial"/>
          <w:sz w:val="22"/>
          <w:szCs w:val="22"/>
        </w:rPr>
      </w:pPr>
    </w:p>
    <w:p w14:paraId="764AEA80"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In order to schedule an LSI-R assessment you can contact the JusticePoint offices at </w:t>
      </w:r>
      <w:r w:rsidRPr="00D07A77">
        <w:rPr>
          <w:rFonts w:ascii="Arial" w:hAnsi="Arial" w:cs="Arial"/>
          <w:b/>
          <w:i/>
          <w:sz w:val="22"/>
          <w:szCs w:val="22"/>
        </w:rPr>
        <w:t>278-2140 or 278-2152</w:t>
      </w:r>
      <w:r>
        <w:rPr>
          <w:rFonts w:ascii="Arial" w:hAnsi="Arial" w:cs="Arial"/>
          <w:sz w:val="22"/>
          <w:szCs w:val="22"/>
        </w:rPr>
        <w:t xml:space="preserve">. Or visit the main office located in the </w:t>
      </w:r>
      <w:r w:rsidRPr="00D07A77">
        <w:rPr>
          <w:rFonts w:ascii="Arial" w:hAnsi="Arial" w:cs="Arial"/>
          <w:b/>
          <w:i/>
          <w:sz w:val="22"/>
          <w:szCs w:val="22"/>
        </w:rPr>
        <w:t>Milwaukee County Safety Building, in room 417</w:t>
      </w:r>
      <w:r>
        <w:rPr>
          <w:rFonts w:ascii="Arial" w:hAnsi="Arial" w:cs="Arial"/>
          <w:sz w:val="22"/>
          <w:szCs w:val="22"/>
        </w:rPr>
        <w:t xml:space="preserve"> to schedule an appointment in person. </w:t>
      </w:r>
    </w:p>
    <w:p w14:paraId="33133546" w14:textId="77777777" w:rsidR="00AC2F44" w:rsidRDefault="00AC2F44" w:rsidP="008A211B">
      <w:pPr>
        <w:autoSpaceDE w:val="0"/>
        <w:autoSpaceDN w:val="0"/>
        <w:adjustRightInd w:val="0"/>
        <w:rPr>
          <w:rFonts w:ascii="Arial" w:hAnsi="Arial" w:cs="Arial"/>
          <w:sz w:val="22"/>
          <w:szCs w:val="22"/>
        </w:rPr>
      </w:pPr>
    </w:p>
    <w:p w14:paraId="02EF932D"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Once the LSI-R is conducted a report will be e-mailed to you, notifying you of the LSI-R score and if there is elevated risk in the AODA domain. </w:t>
      </w:r>
    </w:p>
    <w:p w14:paraId="3BEDE988" w14:textId="77777777" w:rsidR="00AC2F44" w:rsidRDefault="00AC2F44" w:rsidP="008A211B">
      <w:pPr>
        <w:autoSpaceDE w:val="0"/>
        <w:autoSpaceDN w:val="0"/>
        <w:adjustRightInd w:val="0"/>
        <w:rPr>
          <w:rFonts w:ascii="Arial" w:hAnsi="Arial" w:cs="Arial"/>
          <w:sz w:val="22"/>
          <w:szCs w:val="22"/>
        </w:rPr>
      </w:pPr>
    </w:p>
    <w:p w14:paraId="3124EB7D"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If you have questions about the results of the LSI-R, or believe that your client did not provide accurate information please contact </w:t>
      </w:r>
      <w:r w:rsidRPr="00D07A77">
        <w:rPr>
          <w:rFonts w:ascii="Arial" w:hAnsi="Arial" w:cs="Arial"/>
          <w:b/>
          <w:i/>
          <w:sz w:val="22"/>
          <w:szCs w:val="22"/>
        </w:rPr>
        <w:t xml:space="preserve">Program Coordinator Elliot Gengembre at 278-2150 or Assistant Program Director Nicole Kurtz at 278-2163 </w:t>
      </w:r>
      <w:r>
        <w:rPr>
          <w:rFonts w:ascii="Arial" w:hAnsi="Arial" w:cs="Arial"/>
          <w:sz w:val="22"/>
          <w:szCs w:val="22"/>
        </w:rPr>
        <w:t>to discuss the results or any concerns.</w:t>
      </w:r>
    </w:p>
    <w:p w14:paraId="706AE629" w14:textId="77777777" w:rsidR="00AC2F44" w:rsidRDefault="00AC2F44" w:rsidP="008A211B">
      <w:pPr>
        <w:autoSpaceDE w:val="0"/>
        <w:autoSpaceDN w:val="0"/>
        <w:adjustRightInd w:val="0"/>
        <w:rPr>
          <w:rFonts w:ascii="Arial" w:hAnsi="Arial" w:cs="Arial"/>
          <w:sz w:val="22"/>
          <w:szCs w:val="22"/>
        </w:rPr>
      </w:pPr>
    </w:p>
    <w:p w14:paraId="500CA53C" w14:textId="77777777" w:rsidR="00AC2F44" w:rsidRDefault="00AC2F44" w:rsidP="00284E3C">
      <w:pPr>
        <w:autoSpaceDE w:val="0"/>
        <w:autoSpaceDN w:val="0"/>
        <w:adjustRightInd w:val="0"/>
        <w:outlineLvl w:val="0"/>
        <w:rPr>
          <w:rFonts w:ascii="Arial" w:hAnsi="Arial" w:cs="Arial"/>
          <w:b/>
        </w:rPr>
      </w:pPr>
      <w:r w:rsidRPr="0084540A">
        <w:rPr>
          <w:rFonts w:ascii="Arial" w:hAnsi="Arial" w:cs="Arial"/>
          <w:b/>
        </w:rPr>
        <w:t>Client Information/Case Information</w:t>
      </w:r>
    </w:p>
    <w:p w14:paraId="102BCFD5" w14:textId="77777777" w:rsidR="00AC2F44" w:rsidRDefault="00AC2F44" w:rsidP="008A211B">
      <w:pPr>
        <w:autoSpaceDE w:val="0"/>
        <w:autoSpaceDN w:val="0"/>
        <w:adjustRightInd w:val="0"/>
        <w:rPr>
          <w:rFonts w:ascii="Arial" w:hAnsi="Arial" w:cs="Arial"/>
          <w:b/>
        </w:rPr>
      </w:pPr>
    </w:p>
    <w:p w14:paraId="7BD0DA78" w14:textId="77777777" w:rsidR="00AC2F44" w:rsidRPr="00D07A77" w:rsidRDefault="00AC2F44" w:rsidP="00284E3C">
      <w:pPr>
        <w:autoSpaceDE w:val="0"/>
        <w:autoSpaceDN w:val="0"/>
        <w:adjustRightInd w:val="0"/>
        <w:outlineLvl w:val="0"/>
        <w:rPr>
          <w:rFonts w:ascii="Arial" w:hAnsi="Arial" w:cs="Arial"/>
          <w:b/>
          <w:sz w:val="22"/>
          <w:szCs w:val="22"/>
        </w:rPr>
      </w:pPr>
      <w:r w:rsidRPr="00D07A77">
        <w:rPr>
          <w:rFonts w:ascii="Arial" w:hAnsi="Arial" w:cs="Arial"/>
          <w:b/>
          <w:sz w:val="22"/>
          <w:szCs w:val="22"/>
        </w:rPr>
        <w:t>Age/Residency</w:t>
      </w:r>
    </w:p>
    <w:p w14:paraId="165A215C"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In order to be eligible to participate in the MCDTC a participant must be a Milwaukee County resident age 18yrs. or older. Participants cannot be residents of other counties and must be at least of 18 years of age upon their admission date to the program. There are no exceptions to this requirement. </w:t>
      </w:r>
    </w:p>
    <w:p w14:paraId="1ABE9254" w14:textId="77777777" w:rsidR="00AC2F44" w:rsidRDefault="00AC2F44" w:rsidP="008A211B">
      <w:pPr>
        <w:autoSpaceDE w:val="0"/>
        <w:autoSpaceDN w:val="0"/>
        <w:adjustRightInd w:val="0"/>
        <w:rPr>
          <w:rFonts w:ascii="Arial" w:hAnsi="Arial" w:cs="Arial"/>
          <w:sz w:val="22"/>
          <w:szCs w:val="22"/>
        </w:rPr>
      </w:pPr>
    </w:p>
    <w:p w14:paraId="1C005412" w14:textId="77777777" w:rsidR="00AC2F44" w:rsidRPr="00D07A77" w:rsidRDefault="00AC2F44" w:rsidP="00284E3C">
      <w:pPr>
        <w:autoSpaceDE w:val="0"/>
        <w:autoSpaceDN w:val="0"/>
        <w:adjustRightInd w:val="0"/>
        <w:outlineLvl w:val="0"/>
        <w:rPr>
          <w:rFonts w:ascii="Arial" w:hAnsi="Arial" w:cs="Arial"/>
          <w:b/>
          <w:sz w:val="22"/>
          <w:szCs w:val="22"/>
        </w:rPr>
      </w:pPr>
      <w:r w:rsidRPr="00D07A77">
        <w:rPr>
          <w:rFonts w:ascii="Arial" w:hAnsi="Arial" w:cs="Arial"/>
          <w:b/>
          <w:sz w:val="22"/>
          <w:szCs w:val="22"/>
        </w:rPr>
        <w:t>Participant Interest</w:t>
      </w:r>
    </w:p>
    <w:p w14:paraId="53A5E8D1"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Prior to making a referral to the MCDTC, it is requested that you speak with your client prior to submission of the referral in order to make sure that the client is interested in participating and understands the intensity of the program. Client commitment and engagement to the program and process is vital to their own success. </w:t>
      </w:r>
    </w:p>
    <w:p w14:paraId="1EE16F32" w14:textId="77777777" w:rsidR="00AC2F44" w:rsidRDefault="00AC2F44" w:rsidP="008A211B">
      <w:pPr>
        <w:autoSpaceDE w:val="0"/>
        <w:autoSpaceDN w:val="0"/>
        <w:adjustRightInd w:val="0"/>
        <w:rPr>
          <w:rFonts w:ascii="Arial" w:hAnsi="Arial" w:cs="Arial"/>
          <w:sz w:val="22"/>
          <w:szCs w:val="22"/>
        </w:rPr>
      </w:pPr>
    </w:p>
    <w:p w14:paraId="49739FC3" w14:textId="77777777" w:rsidR="00AC2F44" w:rsidRPr="00D07A77" w:rsidRDefault="00AC2F44" w:rsidP="00284E3C">
      <w:pPr>
        <w:autoSpaceDE w:val="0"/>
        <w:autoSpaceDN w:val="0"/>
        <w:adjustRightInd w:val="0"/>
        <w:outlineLvl w:val="0"/>
        <w:rPr>
          <w:rFonts w:ascii="Arial" w:hAnsi="Arial" w:cs="Arial"/>
          <w:b/>
          <w:sz w:val="22"/>
          <w:szCs w:val="22"/>
        </w:rPr>
      </w:pPr>
      <w:r w:rsidRPr="00D07A77">
        <w:rPr>
          <w:rFonts w:ascii="Arial" w:hAnsi="Arial" w:cs="Arial"/>
          <w:b/>
          <w:sz w:val="22"/>
          <w:szCs w:val="22"/>
        </w:rPr>
        <w:t>Sentencing Criteria</w:t>
      </w:r>
    </w:p>
    <w:p w14:paraId="73C4EA6E"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Participants must meet the minimum sentence recommendation of 9 months straight time at the House of Correction or be facing a prison recommendation. In addition the sentence recommendation cannot include an imposed/stayed sentence or probation. </w:t>
      </w:r>
    </w:p>
    <w:p w14:paraId="6462820F"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Eligible participants cannot currently be serving a sentence or be under the supervision of the Department of Corrections as this will interfere with MCDTC programming and requirements. </w:t>
      </w:r>
    </w:p>
    <w:p w14:paraId="32245C48" w14:textId="77777777" w:rsidR="00AC2F44" w:rsidRDefault="00AC2F44" w:rsidP="008A211B">
      <w:pPr>
        <w:autoSpaceDE w:val="0"/>
        <w:autoSpaceDN w:val="0"/>
        <w:adjustRightInd w:val="0"/>
        <w:rPr>
          <w:rFonts w:ascii="Arial" w:hAnsi="Arial" w:cs="Arial"/>
          <w:sz w:val="22"/>
          <w:szCs w:val="22"/>
        </w:rPr>
      </w:pPr>
    </w:p>
    <w:p w14:paraId="37F50009" w14:textId="77777777" w:rsidR="00AC2F44" w:rsidRDefault="00AC2F44" w:rsidP="00284E3C">
      <w:pPr>
        <w:autoSpaceDE w:val="0"/>
        <w:autoSpaceDN w:val="0"/>
        <w:adjustRightInd w:val="0"/>
        <w:outlineLvl w:val="0"/>
        <w:rPr>
          <w:rFonts w:ascii="Arial" w:hAnsi="Arial" w:cs="Arial"/>
          <w:b/>
          <w:sz w:val="22"/>
          <w:szCs w:val="22"/>
        </w:rPr>
      </w:pPr>
      <w:r w:rsidRPr="00D07A77">
        <w:rPr>
          <w:rFonts w:ascii="Arial" w:hAnsi="Arial" w:cs="Arial"/>
          <w:b/>
          <w:sz w:val="22"/>
          <w:szCs w:val="22"/>
        </w:rPr>
        <w:t>ADA Review</w:t>
      </w:r>
    </w:p>
    <w:p w14:paraId="4D0F36DB"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Please consult with the ADA currently handling the case to see if they would agree to a referral to the MCDTC, often times ADA’s have access to criminal history that may exclude a client or may have additional information about a client and their activities that could make them unsuitable for the MCDTC. In addition you will need to consult with the ADA to determine the sentence that they are recommending for the case(s). If the ADA assigned to the case does not agree to a referral to the MCDTC please indicate on the </w:t>
      </w:r>
      <w:r>
        <w:rPr>
          <w:rFonts w:ascii="Arial" w:hAnsi="Arial" w:cs="Arial"/>
          <w:sz w:val="22"/>
          <w:szCs w:val="22"/>
        </w:rPr>
        <w:lastRenderedPageBreak/>
        <w:t xml:space="preserve">referral form their reason for not agreeing to the referral. Please note that this does not mean that the client will be rejected from the MCDTC outright. </w:t>
      </w:r>
    </w:p>
    <w:p w14:paraId="5BB84460" w14:textId="77777777" w:rsidR="00AC2F44" w:rsidRDefault="00AC2F44" w:rsidP="008A211B">
      <w:pPr>
        <w:autoSpaceDE w:val="0"/>
        <w:autoSpaceDN w:val="0"/>
        <w:adjustRightInd w:val="0"/>
        <w:rPr>
          <w:rFonts w:ascii="Arial" w:hAnsi="Arial" w:cs="Arial"/>
          <w:sz w:val="22"/>
          <w:szCs w:val="22"/>
        </w:rPr>
      </w:pPr>
    </w:p>
    <w:p w14:paraId="47240864" w14:textId="77777777" w:rsidR="00AC2F44" w:rsidRDefault="00AC2F44" w:rsidP="00284E3C">
      <w:pPr>
        <w:autoSpaceDE w:val="0"/>
        <w:autoSpaceDN w:val="0"/>
        <w:adjustRightInd w:val="0"/>
        <w:outlineLvl w:val="0"/>
        <w:rPr>
          <w:rFonts w:ascii="Arial" w:hAnsi="Arial" w:cs="Arial"/>
          <w:b/>
          <w:sz w:val="22"/>
          <w:szCs w:val="22"/>
        </w:rPr>
      </w:pPr>
      <w:r w:rsidRPr="00D07A77">
        <w:rPr>
          <w:rFonts w:ascii="Arial" w:hAnsi="Arial" w:cs="Arial"/>
          <w:b/>
          <w:sz w:val="22"/>
          <w:szCs w:val="22"/>
        </w:rPr>
        <w:t>Current/Prior Criminal History</w:t>
      </w:r>
    </w:p>
    <w:p w14:paraId="4C62C549"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 xml:space="preserve">If your client is currently facing a sex, dangerous weapons, firearms offenses or other offenses deemed violent by the Milwaukee County District Attorney’s office they are not </w:t>
      </w:r>
      <w:r w:rsidR="00EB7D93">
        <w:rPr>
          <w:rFonts w:ascii="Arial" w:hAnsi="Arial" w:cs="Arial"/>
          <w:sz w:val="22"/>
          <w:szCs w:val="22"/>
        </w:rPr>
        <w:t xml:space="preserve">generally </w:t>
      </w:r>
      <w:r>
        <w:rPr>
          <w:rFonts w:ascii="Arial" w:hAnsi="Arial" w:cs="Arial"/>
          <w:sz w:val="22"/>
          <w:szCs w:val="22"/>
        </w:rPr>
        <w:t>eligible for the MCDTC (see attached list of violent offenses, please note this list is not exhaustive).</w:t>
      </w:r>
    </w:p>
    <w:p w14:paraId="04375D03" w14:textId="77777777" w:rsidR="00AC2F44" w:rsidRDefault="00AC2F44" w:rsidP="008A211B">
      <w:pPr>
        <w:autoSpaceDE w:val="0"/>
        <w:autoSpaceDN w:val="0"/>
        <w:adjustRightInd w:val="0"/>
        <w:rPr>
          <w:rFonts w:ascii="Arial" w:hAnsi="Arial" w:cs="Arial"/>
          <w:sz w:val="22"/>
          <w:szCs w:val="22"/>
        </w:rPr>
      </w:pPr>
    </w:p>
    <w:p w14:paraId="5AF7E73F" w14:textId="77777777" w:rsidR="00AC2F44" w:rsidRDefault="00AC2F44" w:rsidP="008A211B">
      <w:pPr>
        <w:autoSpaceDE w:val="0"/>
        <w:autoSpaceDN w:val="0"/>
        <w:adjustRightInd w:val="0"/>
        <w:rPr>
          <w:rFonts w:ascii="Arial" w:hAnsi="Arial" w:cs="Arial"/>
          <w:sz w:val="22"/>
          <w:szCs w:val="22"/>
        </w:rPr>
      </w:pPr>
      <w:r>
        <w:rPr>
          <w:rFonts w:ascii="Arial" w:hAnsi="Arial" w:cs="Arial"/>
          <w:sz w:val="22"/>
          <w:szCs w:val="22"/>
        </w:rPr>
        <w:t>If your client has a history of sex, dangerous weapons, firearms offenses or other offenses deemed violent by the Milwaukee County District Attorney’s office, please seek approval to proceed with your referral from the ADA’s assigned to the MCDTC.</w:t>
      </w:r>
    </w:p>
    <w:p w14:paraId="736F4DB3" w14:textId="77777777" w:rsidR="00AC2F44" w:rsidRDefault="00AC2F44" w:rsidP="008A211B">
      <w:pPr>
        <w:autoSpaceDE w:val="0"/>
        <w:autoSpaceDN w:val="0"/>
        <w:adjustRightInd w:val="0"/>
        <w:rPr>
          <w:rFonts w:ascii="Arial" w:hAnsi="Arial" w:cs="Arial"/>
          <w:sz w:val="22"/>
          <w:szCs w:val="22"/>
        </w:rPr>
      </w:pPr>
    </w:p>
    <w:p w14:paraId="1004C8DC" w14:textId="77777777" w:rsidR="00AC2F44" w:rsidRPr="003D6F8F" w:rsidRDefault="00AC2F44" w:rsidP="00284E3C">
      <w:pPr>
        <w:autoSpaceDE w:val="0"/>
        <w:autoSpaceDN w:val="0"/>
        <w:adjustRightInd w:val="0"/>
        <w:jc w:val="center"/>
        <w:outlineLvl w:val="0"/>
        <w:rPr>
          <w:rFonts w:ascii="Arial" w:hAnsi="Arial" w:cs="Arial"/>
          <w:b/>
          <w:i/>
          <w:sz w:val="22"/>
          <w:szCs w:val="22"/>
        </w:rPr>
      </w:pPr>
      <w:r w:rsidRPr="003D6F8F">
        <w:rPr>
          <w:rFonts w:ascii="Arial" w:hAnsi="Arial" w:cs="Arial"/>
          <w:b/>
          <w:i/>
          <w:sz w:val="22"/>
          <w:szCs w:val="22"/>
        </w:rPr>
        <w:t xml:space="preserve">MCDTC </w:t>
      </w:r>
      <w:r w:rsidR="00EB7D93">
        <w:rPr>
          <w:rFonts w:ascii="Arial" w:hAnsi="Arial" w:cs="Arial"/>
          <w:b/>
          <w:i/>
          <w:sz w:val="22"/>
          <w:szCs w:val="22"/>
        </w:rPr>
        <w:t>Prosecutor</w:t>
      </w:r>
      <w:r w:rsidRPr="003D6F8F">
        <w:rPr>
          <w:rFonts w:ascii="Arial" w:hAnsi="Arial" w:cs="Arial"/>
          <w:b/>
          <w:i/>
          <w:sz w:val="22"/>
          <w:szCs w:val="22"/>
        </w:rPr>
        <w:t>’s</w:t>
      </w:r>
    </w:p>
    <w:p w14:paraId="229A6B14" w14:textId="77777777" w:rsidR="00AC2F44" w:rsidRPr="003D6F8F" w:rsidRDefault="00AC2F44" w:rsidP="003D6F8F">
      <w:pPr>
        <w:autoSpaceDE w:val="0"/>
        <w:autoSpaceDN w:val="0"/>
        <w:adjustRightInd w:val="0"/>
        <w:jc w:val="center"/>
        <w:rPr>
          <w:rFonts w:ascii="Arial" w:hAnsi="Arial" w:cs="Arial"/>
          <w:i/>
          <w:sz w:val="22"/>
          <w:szCs w:val="22"/>
        </w:rPr>
      </w:pPr>
      <w:r w:rsidRPr="003D6F8F">
        <w:rPr>
          <w:rFonts w:ascii="Arial" w:hAnsi="Arial" w:cs="Arial"/>
          <w:i/>
          <w:sz w:val="22"/>
          <w:szCs w:val="22"/>
        </w:rPr>
        <w:t>Jeff Altenburg</w:t>
      </w:r>
    </w:p>
    <w:p w14:paraId="190A98DD" w14:textId="77777777" w:rsidR="00AC2F44" w:rsidRPr="003D6F8F" w:rsidRDefault="00AC2F44" w:rsidP="003D6F8F">
      <w:pPr>
        <w:autoSpaceDE w:val="0"/>
        <w:autoSpaceDN w:val="0"/>
        <w:adjustRightInd w:val="0"/>
        <w:jc w:val="center"/>
        <w:rPr>
          <w:rFonts w:ascii="Arial" w:hAnsi="Arial" w:cs="Arial"/>
          <w:i/>
          <w:sz w:val="22"/>
          <w:szCs w:val="22"/>
        </w:rPr>
      </w:pPr>
      <w:r w:rsidRPr="003D6F8F">
        <w:rPr>
          <w:rFonts w:ascii="Arial" w:hAnsi="Arial" w:cs="Arial"/>
          <w:i/>
          <w:sz w:val="22"/>
          <w:szCs w:val="22"/>
        </w:rPr>
        <w:t>Dave Malone</w:t>
      </w:r>
    </w:p>
    <w:p w14:paraId="46970B69" w14:textId="77777777" w:rsidR="00AC2F44" w:rsidRDefault="00EB7D93" w:rsidP="003D6F8F">
      <w:pPr>
        <w:autoSpaceDE w:val="0"/>
        <w:autoSpaceDN w:val="0"/>
        <w:adjustRightInd w:val="0"/>
        <w:jc w:val="center"/>
        <w:rPr>
          <w:rFonts w:ascii="Arial" w:hAnsi="Arial" w:cs="Arial"/>
          <w:i/>
          <w:sz w:val="22"/>
          <w:szCs w:val="22"/>
        </w:rPr>
      </w:pPr>
      <w:r>
        <w:rPr>
          <w:rFonts w:ascii="Arial" w:hAnsi="Arial" w:cs="Arial"/>
          <w:i/>
          <w:sz w:val="22"/>
          <w:szCs w:val="22"/>
        </w:rPr>
        <w:t>Brad Vorpahl</w:t>
      </w:r>
    </w:p>
    <w:p w14:paraId="2B9D8CAB" w14:textId="77777777" w:rsidR="00AC2F44" w:rsidRDefault="00AC2F44" w:rsidP="003D6F8F">
      <w:pPr>
        <w:autoSpaceDE w:val="0"/>
        <w:autoSpaceDN w:val="0"/>
        <w:adjustRightInd w:val="0"/>
        <w:jc w:val="center"/>
        <w:rPr>
          <w:rFonts w:ascii="Arial" w:hAnsi="Arial" w:cs="Arial"/>
          <w:i/>
          <w:sz w:val="22"/>
          <w:szCs w:val="22"/>
        </w:rPr>
      </w:pPr>
    </w:p>
    <w:p w14:paraId="562A4793" w14:textId="77777777" w:rsidR="00AC2F44" w:rsidRDefault="00AC2F44" w:rsidP="003D6F8F">
      <w:pPr>
        <w:autoSpaceDE w:val="0"/>
        <w:autoSpaceDN w:val="0"/>
        <w:adjustRightInd w:val="0"/>
        <w:rPr>
          <w:rFonts w:ascii="Arial" w:hAnsi="Arial" w:cs="Arial"/>
          <w:sz w:val="22"/>
          <w:szCs w:val="22"/>
        </w:rPr>
      </w:pPr>
      <w:r>
        <w:rPr>
          <w:rFonts w:ascii="Arial" w:hAnsi="Arial" w:cs="Arial"/>
          <w:sz w:val="22"/>
          <w:szCs w:val="22"/>
        </w:rPr>
        <w:t>If your client is currently facing a charge or charges of</w:t>
      </w:r>
      <w:r w:rsidRPr="003D6F8F">
        <w:rPr>
          <w:rFonts w:ascii="Arial" w:hAnsi="Arial" w:cs="Arial"/>
        </w:rPr>
        <w:t xml:space="preserve"> </w:t>
      </w:r>
      <w:r w:rsidRPr="003D6F8F">
        <w:rPr>
          <w:rFonts w:ascii="Arial" w:hAnsi="Arial" w:cs="Arial"/>
          <w:sz w:val="22"/>
          <w:szCs w:val="22"/>
        </w:rPr>
        <w:t>If your client is currently facing a manufacture, delivery, possession with intent or conspiracy to commit offenses involving 40 or more grams of cocaine, 2,500 grams or more of marijuana or 15 grams or more of heroin please seek approval from one of the MCDTC ADA’s prior to completing the referral checklist</w:t>
      </w:r>
      <w:r>
        <w:rPr>
          <w:rFonts w:ascii="Arial" w:hAnsi="Arial" w:cs="Arial"/>
          <w:sz w:val="22"/>
          <w:szCs w:val="22"/>
        </w:rPr>
        <w:t>.</w:t>
      </w:r>
    </w:p>
    <w:p w14:paraId="2F08A8DF" w14:textId="77777777" w:rsidR="00AC2F44" w:rsidRDefault="00AC2F44" w:rsidP="003D6F8F">
      <w:pPr>
        <w:autoSpaceDE w:val="0"/>
        <w:autoSpaceDN w:val="0"/>
        <w:adjustRightInd w:val="0"/>
        <w:rPr>
          <w:rFonts w:ascii="Arial" w:hAnsi="Arial" w:cs="Arial"/>
          <w:sz w:val="22"/>
          <w:szCs w:val="22"/>
        </w:rPr>
      </w:pPr>
    </w:p>
    <w:p w14:paraId="7A433E03" w14:textId="77777777" w:rsidR="00AC2F44" w:rsidRDefault="00AC2F44" w:rsidP="00284E3C">
      <w:pPr>
        <w:autoSpaceDE w:val="0"/>
        <w:autoSpaceDN w:val="0"/>
        <w:adjustRightInd w:val="0"/>
        <w:outlineLvl w:val="0"/>
        <w:rPr>
          <w:rFonts w:ascii="Arial" w:hAnsi="Arial" w:cs="Arial"/>
          <w:b/>
          <w:sz w:val="22"/>
          <w:szCs w:val="22"/>
        </w:rPr>
      </w:pPr>
      <w:r w:rsidRPr="003D6F8F">
        <w:rPr>
          <w:rFonts w:ascii="Arial" w:hAnsi="Arial" w:cs="Arial"/>
          <w:b/>
          <w:sz w:val="22"/>
          <w:szCs w:val="22"/>
        </w:rPr>
        <w:t>Pending Cases</w:t>
      </w:r>
    </w:p>
    <w:p w14:paraId="00AEF27A" w14:textId="77777777" w:rsidR="00AC2F44" w:rsidRDefault="00AC2F44" w:rsidP="003D6F8F">
      <w:pPr>
        <w:autoSpaceDE w:val="0"/>
        <w:autoSpaceDN w:val="0"/>
        <w:adjustRightInd w:val="0"/>
        <w:rPr>
          <w:rFonts w:ascii="Arial" w:hAnsi="Arial" w:cs="Arial"/>
          <w:sz w:val="22"/>
          <w:szCs w:val="22"/>
        </w:rPr>
      </w:pPr>
      <w:r>
        <w:rPr>
          <w:rFonts w:ascii="Arial" w:hAnsi="Arial" w:cs="Arial"/>
          <w:sz w:val="22"/>
          <w:szCs w:val="22"/>
        </w:rPr>
        <w:t xml:space="preserve">If your client has pending cases outside of Milwaukee County those cases </w:t>
      </w:r>
      <w:r w:rsidRPr="003D6F8F">
        <w:rPr>
          <w:rFonts w:ascii="Arial" w:hAnsi="Arial" w:cs="Arial"/>
          <w:b/>
          <w:i/>
          <w:sz w:val="22"/>
          <w:szCs w:val="22"/>
        </w:rPr>
        <w:t>MUST</w:t>
      </w:r>
      <w:r>
        <w:rPr>
          <w:rFonts w:ascii="Arial" w:hAnsi="Arial" w:cs="Arial"/>
          <w:sz w:val="22"/>
          <w:szCs w:val="22"/>
        </w:rPr>
        <w:t xml:space="preserve"> be resolved prior to submitting the referral checklist form. Clients with pending cases outside of Milwaukee County will not be considered for admission to the MCDTC.</w:t>
      </w:r>
    </w:p>
    <w:p w14:paraId="5298EFB0" w14:textId="77777777" w:rsidR="00AC2F44" w:rsidRDefault="00AC2F44" w:rsidP="003D6F8F">
      <w:pPr>
        <w:autoSpaceDE w:val="0"/>
        <w:autoSpaceDN w:val="0"/>
        <w:adjustRightInd w:val="0"/>
        <w:rPr>
          <w:rFonts w:ascii="Arial" w:hAnsi="Arial" w:cs="Arial"/>
          <w:sz w:val="22"/>
          <w:szCs w:val="22"/>
        </w:rPr>
      </w:pPr>
      <w:r>
        <w:rPr>
          <w:rFonts w:ascii="Arial" w:hAnsi="Arial" w:cs="Arial"/>
          <w:sz w:val="22"/>
          <w:szCs w:val="22"/>
        </w:rPr>
        <w:t xml:space="preserve"> Please note that the resolution of these cases cannot result in a probation or prison sentence. </w:t>
      </w:r>
    </w:p>
    <w:p w14:paraId="503003B6" w14:textId="77777777" w:rsidR="00AC2F44" w:rsidRDefault="00AC2F44" w:rsidP="003D6F8F">
      <w:pPr>
        <w:autoSpaceDE w:val="0"/>
        <w:autoSpaceDN w:val="0"/>
        <w:adjustRightInd w:val="0"/>
        <w:rPr>
          <w:rFonts w:ascii="Arial" w:hAnsi="Arial" w:cs="Arial"/>
          <w:sz w:val="22"/>
          <w:szCs w:val="22"/>
        </w:rPr>
      </w:pPr>
    </w:p>
    <w:p w14:paraId="5D0B3B13" w14:textId="77777777" w:rsidR="00AC2F44" w:rsidRDefault="00AC2F44" w:rsidP="00284E3C">
      <w:pPr>
        <w:autoSpaceDE w:val="0"/>
        <w:autoSpaceDN w:val="0"/>
        <w:adjustRightInd w:val="0"/>
        <w:outlineLvl w:val="0"/>
        <w:rPr>
          <w:rFonts w:ascii="Arial" w:hAnsi="Arial" w:cs="Arial"/>
          <w:b/>
          <w:sz w:val="22"/>
          <w:szCs w:val="22"/>
        </w:rPr>
      </w:pPr>
      <w:r w:rsidRPr="003D6F8F">
        <w:rPr>
          <w:rFonts w:ascii="Arial" w:hAnsi="Arial" w:cs="Arial"/>
          <w:b/>
          <w:sz w:val="22"/>
          <w:szCs w:val="22"/>
        </w:rPr>
        <w:t>Victim/Restitution</w:t>
      </w:r>
      <w:r>
        <w:rPr>
          <w:rFonts w:ascii="Arial" w:hAnsi="Arial" w:cs="Arial"/>
          <w:b/>
          <w:sz w:val="22"/>
          <w:szCs w:val="22"/>
        </w:rPr>
        <w:t xml:space="preserve"> (as applicable)</w:t>
      </w:r>
    </w:p>
    <w:p w14:paraId="12E63F91" w14:textId="77777777" w:rsidR="00AC2F44" w:rsidRDefault="00AC2F44" w:rsidP="003D6F8F">
      <w:pPr>
        <w:autoSpaceDE w:val="0"/>
        <w:autoSpaceDN w:val="0"/>
        <w:adjustRightInd w:val="0"/>
        <w:rPr>
          <w:rFonts w:ascii="Arial" w:hAnsi="Arial" w:cs="Arial"/>
          <w:sz w:val="22"/>
          <w:szCs w:val="22"/>
        </w:rPr>
      </w:pPr>
      <w:r>
        <w:rPr>
          <w:rFonts w:ascii="Arial" w:hAnsi="Arial" w:cs="Arial"/>
          <w:sz w:val="22"/>
          <w:szCs w:val="22"/>
        </w:rPr>
        <w:t xml:space="preserve">If the referral case(s) involves a victim(s) or restitution please be advised that these cases take longer to process as victim notification is required and restitution amounts are needed for the MCDTC agreement. Agreements for admission to the MCDTC cannot be drafted until victim notification is complete and a restitution worksheet has been completed with both parties agreeing to the restitution amount. Admissions will be delayed as a result of this process. </w:t>
      </w:r>
    </w:p>
    <w:p w14:paraId="2621543A" w14:textId="77777777" w:rsidR="00AC2F44" w:rsidRDefault="00AC2F44" w:rsidP="003D6F8F">
      <w:pPr>
        <w:autoSpaceDE w:val="0"/>
        <w:autoSpaceDN w:val="0"/>
        <w:adjustRightInd w:val="0"/>
        <w:rPr>
          <w:rFonts w:ascii="Arial" w:hAnsi="Arial" w:cs="Arial"/>
          <w:sz w:val="22"/>
          <w:szCs w:val="22"/>
        </w:rPr>
      </w:pPr>
    </w:p>
    <w:p w14:paraId="67A8F189" w14:textId="77777777" w:rsidR="00AC2F44" w:rsidRDefault="00AC2F44" w:rsidP="003D6F8F">
      <w:pPr>
        <w:autoSpaceDE w:val="0"/>
        <w:autoSpaceDN w:val="0"/>
        <w:adjustRightInd w:val="0"/>
        <w:rPr>
          <w:rFonts w:ascii="Arial" w:hAnsi="Arial" w:cs="Arial"/>
          <w:sz w:val="22"/>
          <w:szCs w:val="22"/>
        </w:rPr>
      </w:pPr>
    </w:p>
    <w:p w14:paraId="57470503" w14:textId="77777777" w:rsidR="00AC2F44" w:rsidRDefault="00AC2F44" w:rsidP="003D6F8F">
      <w:pPr>
        <w:autoSpaceDE w:val="0"/>
        <w:autoSpaceDN w:val="0"/>
        <w:adjustRightInd w:val="0"/>
        <w:rPr>
          <w:rFonts w:ascii="Arial" w:hAnsi="Arial" w:cs="Arial"/>
          <w:sz w:val="22"/>
          <w:szCs w:val="22"/>
        </w:rPr>
      </w:pPr>
    </w:p>
    <w:p w14:paraId="5A9821AD" w14:textId="77777777" w:rsidR="00AC2F44" w:rsidRDefault="00AC2F44" w:rsidP="003D6F8F">
      <w:pPr>
        <w:autoSpaceDE w:val="0"/>
        <w:autoSpaceDN w:val="0"/>
        <w:adjustRightInd w:val="0"/>
        <w:rPr>
          <w:rFonts w:ascii="Arial" w:hAnsi="Arial" w:cs="Arial"/>
          <w:sz w:val="22"/>
          <w:szCs w:val="22"/>
        </w:rPr>
      </w:pPr>
    </w:p>
    <w:p w14:paraId="1950BEAB" w14:textId="77777777" w:rsidR="00AC2F44" w:rsidRDefault="00AC2F44" w:rsidP="003D6F8F">
      <w:pPr>
        <w:autoSpaceDE w:val="0"/>
        <w:autoSpaceDN w:val="0"/>
        <w:adjustRightInd w:val="0"/>
        <w:rPr>
          <w:rFonts w:ascii="Arial" w:hAnsi="Arial" w:cs="Arial"/>
          <w:sz w:val="22"/>
          <w:szCs w:val="22"/>
        </w:rPr>
      </w:pPr>
    </w:p>
    <w:p w14:paraId="49AF7146" w14:textId="77777777" w:rsidR="00AC2F44" w:rsidRDefault="00AC2F44" w:rsidP="003D6F8F">
      <w:pPr>
        <w:autoSpaceDE w:val="0"/>
        <w:autoSpaceDN w:val="0"/>
        <w:adjustRightInd w:val="0"/>
        <w:rPr>
          <w:rFonts w:ascii="Arial" w:hAnsi="Arial" w:cs="Arial"/>
          <w:sz w:val="22"/>
          <w:szCs w:val="22"/>
        </w:rPr>
      </w:pPr>
    </w:p>
    <w:p w14:paraId="6A996B62" w14:textId="77777777" w:rsidR="00AC2F44" w:rsidRDefault="00AC2F44" w:rsidP="003D6F8F">
      <w:pPr>
        <w:autoSpaceDE w:val="0"/>
        <w:autoSpaceDN w:val="0"/>
        <w:adjustRightInd w:val="0"/>
        <w:rPr>
          <w:rFonts w:ascii="Arial" w:hAnsi="Arial" w:cs="Arial"/>
          <w:sz w:val="22"/>
          <w:szCs w:val="22"/>
        </w:rPr>
      </w:pPr>
    </w:p>
    <w:p w14:paraId="1AB99074" w14:textId="77777777" w:rsidR="00AC2F44" w:rsidRDefault="00AC2F44" w:rsidP="003D6F8F">
      <w:pPr>
        <w:autoSpaceDE w:val="0"/>
        <w:autoSpaceDN w:val="0"/>
        <w:adjustRightInd w:val="0"/>
        <w:rPr>
          <w:rFonts w:ascii="Arial" w:hAnsi="Arial" w:cs="Arial"/>
          <w:sz w:val="22"/>
          <w:szCs w:val="22"/>
        </w:rPr>
      </w:pPr>
    </w:p>
    <w:p w14:paraId="5BE783A9" w14:textId="77777777" w:rsidR="00AC2F44" w:rsidRDefault="00AC2F44" w:rsidP="003D6F8F">
      <w:pPr>
        <w:autoSpaceDE w:val="0"/>
        <w:autoSpaceDN w:val="0"/>
        <w:adjustRightInd w:val="0"/>
        <w:rPr>
          <w:rFonts w:ascii="Arial" w:hAnsi="Arial" w:cs="Arial"/>
          <w:sz w:val="22"/>
          <w:szCs w:val="22"/>
        </w:rPr>
      </w:pPr>
    </w:p>
    <w:p w14:paraId="5BB2DC36" w14:textId="77777777" w:rsidR="00AC2F44" w:rsidRDefault="00AC2F44" w:rsidP="003D6F8F">
      <w:pPr>
        <w:autoSpaceDE w:val="0"/>
        <w:autoSpaceDN w:val="0"/>
        <w:adjustRightInd w:val="0"/>
        <w:rPr>
          <w:rFonts w:ascii="Arial" w:hAnsi="Arial" w:cs="Arial"/>
          <w:sz w:val="22"/>
          <w:szCs w:val="22"/>
        </w:rPr>
      </w:pPr>
    </w:p>
    <w:p w14:paraId="77B6DA15" w14:textId="77777777" w:rsidR="00AC2F44" w:rsidRDefault="00AC2F44" w:rsidP="003D6F8F">
      <w:pPr>
        <w:autoSpaceDE w:val="0"/>
        <w:autoSpaceDN w:val="0"/>
        <w:adjustRightInd w:val="0"/>
        <w:rPr>
          <w:rFonts w:ascii="Arial" w:hAnsi="Arial" w:cs="Arial"/>
          <w:sz w:val="22"/>
          <w:szCs w:val="22"/>
        </w:rPr>
      </w:pPr>
    </w:p>
    <w:p w14:paraId="3CD948FF" w14:textId="77777777" w:rsidR="00AC2F44" w:rsidRDefault="00AC2F44" w:rsidP="003D6F8F">
      <w:pPr>
        <w:autoSpaceDE w:val="0"/>
        <w:autoSpaceDN w:val="0"/>
        <w:adjustRightInd w:val="0"/>
        <w:rPr>
          <w:rFonts w:ascii="Arial" w:hAnsi="Arial" w:cs="Arial"/>
          <w:sz w:val="22"/>
          <w:szCs w:val="22"/>
        </w:rPr>
      </w:pPr>
    </w:p>
    <w:p w14:paraId="76D231BB" w14:textId="77777777" w:rsidR="00AC2F44" w:rsidRDefault="00AC2F44" w:rsidP="003D6F8F">
      <w:pPr>
        <w:autoSpaceDE w:val="0"/>
        <w:autoSpaceDN w:val="0"/>
        <w:adjustRightInd w:val="0"/>
        <w:rPr>
          <w:rFonts w:ascii="Arial" w:hAnsi="Arial" w:cs="Arial"/>
          <w:sz w:val="22"/>
          <w:szCs w:val="22"/>
        </w:rPr>
      </w:pPr>
    </w:p>
    <w:p w14:paraId="78CABDA1" w14:textId="77777777" w:rsidR="00AC2F44" w:rsidRDefault="00AC2F44" w:rsidP="00284E3C">
      <w:pPr>
        <w:autoSpaceDE w:val="0"/>
        <w:autoSpaceDN w:val="0"/>
        <w:adjustRightInd w:val="0"/>
        <w:jc w:val="center"/>
        <w:outlineLvl w:val="0"/>
        <w:rPr>
          <w:rFonts w:ascii="Arial" w:hAnsi="Arial" w:cs="Arial"/>
          <w:b/>
        </w:rPr>
      </w:pPr>
      <w:r w:rsidRPr="00FE4CB6">
        <w:rPr>
          <w:rFonts w:ascii="Arial" w:hAnsi="Arial" w:cs="Arial"/>
          <w:b/>
        </w:rPr>
        <w:lastRenderedPageBreak/>
        <w:t>Next Steps</w:t>
      </w:r>
    </w:p>
    <w:p w14:paraId="14D9BC82" w14:textId="77777777" w:rsidR="00AC2F44" w:rsidRDefault="00AC2F44" w:rsidP="00FE4CB6">
      <w:pPr>
        <w:autoSpaceDE w:val="0"/>
        <w:autoSpaceDN w:val="0"/>
        <w:adjustRightInd w:val="0"/>
        <w:rPr>
          <w:rFonts w:ascii="Arial" w:hAnsi="Arial" w:cs="Arial"/>
          <w:sz w:val="22"/>
          <w:szCs w:val="22"/>
        </w:rPr>
      </w:pPr>
      <w:r>
        <w:rPr>
          <w:rFonts w:ascii="Arial" w:hAnsi="Arial" w:cs="Arial"/>
          <w:sz w:val="22"/>
          <w:szCs w:val="22"/>
        </w:rPr>
        <w:t xml:space="preserve">Once the referral checklist has been completed it is ready to be submitted to the Drug Court Coordinator. </w:t>
      </w:r>
    </w:p>
    <w:p w14:paraId="002173D0" w14:textId="77777777" w:rsidR="00AC2F44" w:rsidRPr="00FE4CB6" w:rsidRDefault="00AC2F44" w:rsidP="00284E3C">
      <w:pPr>
        <w:autoSpaceDE w:val="0"/>
        <w:autoSpaceDN w:val="0"/>
        <w:adjustRightInd w:val="0"/>
        <w:jc w:val="center"/>
        <w:outlineLvl w:val="0"/>
        <w:rPr>
          <w:rFonts w:ascii="Arial" w:hAnsi="Arial" w:cs="Arial"/>
          <w:b/>
          <w:i/>
          <w:sz w:val="22"/>
          <w:szCs w:val="22"/>
        </w:rPr>
      </w:pPr>
      <w:r w:rsidRPr="00FE4CB6">
        <w:rPr>
          <w:rFonts w:ascii="Arial" w:hAnsi="Arial" w:cs="Arial"/>
          <w:b/>
          <w:i/>
          <w:sz w:val="22"/>
          <w:szCs w:val="22"/>
        </w:rPr>
        <w:t>Drug Court Coordinator</w:t>
      </w:r>
    </w:p>
    <w:p w14:paraId="1E64A8F6" w14:textId="77777777" w:rsidR="00AC2F44" w:rsidRPr="00FE4CB6" w:rsidRDefault="00EB7D93" w:rsidP="00FE4CB6">
      <w:pPr>
        <w:autoSpaceDE w:val="0"/>
        <w:autoSpaceDN w:val="0"/>
        <w:adjustRightInd w:val="0"/>
        <w:jc w:val="center"/>
        <w:rPr>
          <w:rFonts w:ascii="Arial" w:hAnsi="Arial" w:cs="Arial"/>
          <w:i/>
          <w:sz w:val="22"/>
          <w:szCs w:val="22"/>
        </w:rPr>
      </w:pPr>
      <w:r>
        <w:rPr>
          <w:rFonts w:ascii="Arial" w:hAnsi="Arial" w:cs="Arial"/>
          <w:i/>
          <w:sz w:val="22"/>
          <w:szCs w:val="22"/>
        </w:rPr>
        <w:t>Meaghan Winn</w:t>
      </w:r>
    </w:p>
    <w:p w14:paraId="16B2BA44" w14:textId="77777777" w:rsidR="00AC2F44" w:rsidRPr="00FE4CB6" w:rsidRDefault="00AC2F44" w:rsidP="00FE4CB6">
      <w:pPr>
        <w:autoSpaceDE w:val="0"/>
        <w:autoSpaceDN w:val="0"/>
        <w:adjustRightInd w:val="0"/>
        <w:jc w:val="center"/>
        <w:rPr>
          <w:rFonts w:ascii="Arial" w:hAnsi="Arial" w:cs="Arial"/>
          <w:i/>
          <w:sz w:val="22"/>
          <w:szCs w:val="22"/>
        </w:rPr>
      </w:pPr>
      <w:r w:rsidRPr="00FE4CB6">
        <w:rPr>
          <w:rFonts w:ascii="Arial" w:hAnsi="Arial" w:cs="Arial"/>
          <w:i/>
          <w:sz w:val="22"/>
          <w:szCs w:val="22"/>
        </w:rPr>
        <w:t>(414) 223-1341</w:t>
      </w:r>
    </w:p>
    <w:p w14:paraId="61A07CD9" w14:textId="77777777" w:rsidR="00AC2F44" w:rsidRDefault="000F2200" w:rsidP="00EB7D93">
      <w:pPr>
        <w:tabs>
          <w:tab w:val="left" w:pos="4785"/>
        </w:tabs>
        <w:autoSpaceDE w:val="0"/>
        <w:autoSpaceDN w:val="0"/>
        <w:adjustRightInd w:val="0"/>
        <w:jc w:val="center"/>
        <w:rPr>
          <w:rFonts w:ascii="Arial" w:hAnsi="Arial" w:cs="Arial"/>
          <w:i/>
          <w:sz w:val="22"/>
          <w:szCs w:val="22"/>
        </w:rPr>
      </w:pPr>
      <w:hyperlink r:id="rId7" w:history="1">
        <w:r w:rsidR="00EB7D93" w:rsidRPr="001A3A8A">
          <w:rPr>
            <w:rStyle w:val="Hyperlink"/>
            <w:rFonts w:ascii="Arial" w:hAnsi="Arial" w:cs="Arial"/>
            <w:i/>
            <w:sz w:val="22"/>
            <w:szCs w:val="22"/>
          </w:rPr>
          <w:t>Meagan.winn@wicourts.gov</w:t>
        </w:r>
      </w:hyperlink>
      <w:r w:rsidR="00EB7D93">
        <w:rPr>
          <w:rFonts w:ascii="Arial" w:hAnsi="Arial" w:cs="Arial"/>
          <w:i/>
          <w:sz w:val="22"/>
          <w:szCs w:val="22"/>
        </w:rPr>
        <w:t xml:space="preserve"> </w:t>
      </w:r>
    </w:p>
    <w:p w14:paraId="64E268DF" w14:textId="77777777" w:rsidR="00EB7D93" w:rsidRDefault="00EB7D93" w:rsidP="00EB7D93">
      <w:pPr>
        <w:tabs>
          <w:tab w:val="left" w:pos="4785"/>
        </w:tabs>
        <w:autoSpaceDE w:val="0"/>
        <w:autoSpaceDN w:val="0"/>
        <w:adjustRightInd w:val="0"/>
        <w:jc w:val="center"/>
        <w:rPr>
          <w:rFonts w:ascii="Arial" w:hAnsi="Arial" w:cs="Arial"/>
          <w:i/>
          <w:sz w:val="22"/>
          <w:szCs w:val="22"/>
        </w:rPr>
      </w:pPr>
    </w:p>
    <w:p w14:paraId="5CDE1D42"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The DTC Coordinator will review the checklist in order to make sure it is properly filled out and completed. Incomplete checklists will be returned.</w:t>
      </w:r>
    </w:p>
    <w:p w14:paraId="50155C8B" w14:textId="77777777" w:rsidR="00AC2F44" w:rsidRDefault="00AC2F44" w:rsidP="00645E9B">
      <w:pPr>
        <w:autoSpaceDE w:val="0"/>
        <w:autoSpaceDN w:val="0"/>
        <w:adjustRightInd w:val="0"/>
        <w:rPr>
          <w:rFonts w:ascii="Arial" w:hAnsi="Arial" w:cs="Arial"/>
          <w:sz w:val="22"/>
          <w:szCs w:val="22"/>
        </w:rPr>
      </w:pPr>
    </w:p>
    <w:p w14:paraId="5E8C2C17"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 xml:space="preserve">Upon receipt of a completed checklist the DTC Coordinator will forward the checklist on to the MCDTC ADA’s and schedule a CIU screening assessment for treatment services within one business day of receipt of the referral. </w:t>
      </w:r>
    </w:p>
    <w:p w14:paraId="42846844" w14:textId="77777777" w:rsidR="00AC2F44" w:rsidRDefault="00AC2F44" w:rsidP="00645E9B">
      <w:pPr>
        <w:autoSpaceDE w:val="0"/>
        <w:autoSpaceDN w:val="0"/>
        <w:adjustRightInd w:val="0"/>
        <w:rPr>
          <w:rFonts w:ascii="Arial" w:hAnsi="Arial" w:cs="Arial"/>
          <w:sz w:val="22"/>
          <w:szCs w:val="22"/>
        </w:rPr>
      </w:pPr>
    </w:p>
    <w:p w14:paraId="6CA0C07B"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 xml:space="preserve">The CIU assessment will determine a client’s level of care and if they are clinically appropriate for the MCDTC. The CIU assessment will be completed within 3 business days of the referral for the assessment. </w:t>
      </w:r>
    </w:p>
    <w:p w14:paraId="6E052F55" w14:textId="77777777" w:rsidR="00AC2F44" w:rsidRDefault="00AC2F44" w:rsidP="00645E9B">
      <w:pPr>
        <w:autoSpaceDE w:val="0"/>
        <w:autoSpaceDN w:val="0"/>
        <w:adjustRightInd w:val="0"/>
        <w:rPr>
          <w:rFonts w:ascii="Arial" w:hAnsi="Arial" w:cs="Arial"/>
          <w:sz w:val="22"/>
          <w:szCs w:val="22"/>
        </w:rPr>
      </w:pPr>
    </w:p>
    <w:p w14:paraId="57F5CB6F"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Upon completion of the CIU assessment, the DTC coordinator will notify you and the MCDTC Admission Team of the results.  If the client does not meet the clinical level of appropriateness the client will not be placed on the Admissions Agenda for further review</w:t>
      </w:r>
    </w:p>
    <w:p w14:paraId="0B8A4F66" w14:textId="77777777" w:rsidR="00AC2F44" w:rsidRDefault="00AC2F44" w:rsidP="00645E9B">
      <w:pPr>
        <w:autoSpaceDE w:val="0"/>
        <w:autoSpaceDN w:val="0"/>
        <w:adjustRightInd w:val="0"/>
        <w:rPr>
          <w:rFonts w:ascii="Arial" w:hAnsi="Arial" w:cs="Arial"/>
          <w:sz w:val="22"/>
          <w:szCs w:val="22"/>
        </w:rPr>
      </w:pPr>
    </w:p>
    <w:p w14:paraId="5414A903"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If the client meets the clinical appropriateness of the MCDTC the DTC Coordinator will place the client on the next scheduled Admission Staffing. Staffing’s are held weekly, every Wednesday at 1:30 in the DTC Judge’s Chambers.</w:t>
      </w:r>
    </w:p>
    <w:p w14:paraId="37A4B155" w14:textId="77777777" w:rsidR="00AC2F44" w:rsidRDefault="00AC2F44" w:rsidP="00645E9B">
      <w:pPr>
        <w:autoSpaceDE w:val="0"/>
        <w:autoSpaceDN w:val="0"/>
        <w:adjustRightInd w:val="0"/>
        <w:rPr>
          <w:rFonts w:ascii="Arial" w:hAnsi="Arial" w:cs="Arial"/>
          <w:sz w:val="22"/>
          <w:szCs w:val="22"/>
        </w:rPr>
      </w:pPr>
    </w:p>
    <w:p w14:paraId="4433CA2B"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It is beneficial for the Attorney making the referral to present at the Admission Staffing. If you are unable to attend the Admission Staffing, please make sure to speak to an Attorney assigned to the MCDTC so that they can represent you and your client at the Admission Staffing.</w:t>
      </w:r>
    </w:p>
    <w:p w14:paraId="11DFA79E" w14:textId="77777777" w:rsidR="00AC2F44" w:rsidRDefault="00AC2F44" w:rsidP="00645E9B">
      <w:pPr>
        <w:autoSpaceDE w:val="0"/>
        <w:autoSpaceDN w:val="0"/>
        <w:adjustRightInd w:val="0"/>
        <w:rPr>
          <w:rFonts w:ascii="Arial" w:hAnsi="Arial" w:cs="Arial"/>
          <w:sz w:val="22"/>
          <w:szCs w:val="22"/>
        </w:rPr>
      </w:pPr>
    </w:p>
    <w:p w14:paraId="4C2E23A0"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 xml:space="preserve">At the Admission Staffing the team will review the checklist and the treatment recommendation for the client. As long as there are no additional concerns raised at the staffing the client will be scheduled for the next scheduled admission hearing date. </w:t>
      </w:r>
    </w:p>
    <w:p w14:paraId="2119990E" w14:textId="77777777" w:rsidR="00AC2F44" w:rsidRDefault="00AC2F44" w:rsidP="00645E9B">
      <w:pPr>
        <w:autoSpaceDE w:val="0"/>
        <w:autoSpaceDN w:val="0"/>
        <w:adjustRightInd w:val="0"/>
        <w:rPr>
          <w:rFonts w:ascii="Arial" w:hAnsi="Arial" w:cs="Arial"/>
          <w:sz w:val="22"/>
          <w:szCs w:val="22"/>
        </w:rPr>
      </w:pPr>
    </w:p>
    <w:p w14:paraId="6E115F16"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The MCDTC ADA will draft and submit the MCDTC Contract within 3 business days.</w:t>
      </w:r>
    </w:p>
    <w:p w14:paraId="2B79C741" w14:textId="77777777" w:rsidR="00AC2F44" w:rsidRDefault="00AC2F44" w:rsidP="00645E9B">
      <w:pPr>
        <w:autoSpaceDE w:val="0"/>
        <w:autoSpaceDN w:val="0"/>
        <w:adjustRightInd w:val="0"/>
        <w:rPr>
          <w:rFonts w:ascii="Arial" w:hAnsi="Arial" w:cs="Arial"/>
          <w:sz w:val="22"/>
          <w:szCs w:val="22"/>
        </w:rPr>
      </w:pPr>
      <w:r>
        <w:rPr>
          <w:rFonts w:ascii="Arial" w:hAnsi="Arial" w:cs="Arial"/>
          <w:sz w:val="22"/>
          <w:szCs w:val="22"/>
        </w:rPr>
        <w:t>The only exception to this timeline is for instances when a victim or restitution is involved.</w:t>
      </w:r>
    </w:p>
    <w:p w14:paraId="79DDD09E" w14:textId="77777777" w:rsidR="00AC2F44" w:rsidRDefault="00AC2F44" w:rsidP="00645E9B">
      <w:pPr>
        <w:autoSpaceDE w:val="0"/>
        <w:autoSpaceDN w:val="0"/>
        <w:adjustRightInd w:val="0"/>
        <w:rPr>
          <w:rFonts w:ascii="Arial" w:hAnsi="Arial" w:cs="Arial"/>
          <w:sz w:val="22"/>
          <w:szCs w:val="22"/>
        </w:rPr>
      </w:pPr>
    </w:p>
    <w:p w14:paraId="4D992C97" w14:textId="77777777" w:rsidR="00AC2F44" w:rsidRDefault="00AC2F44" w:rsidP="00645E9B">
      <w:pPr>
        <w:autoSpaceDE w:val="0"/>
        <w:autoSpaceDN w:val="0"/>
        <w:adjustRightInd w:val="0"/>
        <w:rPr>
          <w:rFonts w:ascii="Arial" w:hAnsi="Arial" w:cs="Arial"/>
          <w:sz w:val="22"/>
          <w:szCs w:val="22"/>
        </w:rPr>
      </w:pPr>
    </w:p>
    <w:p w14:paraId="08508BFA" w14:textId="77777777" w:rsidR="00AC2F44" w:rsidRDefault="00AC2F44" w:rsidP="00645E9B">
      <w:pPr>
        <w:autoSpaceDE w:val="0"/>
        <w:autoSpaceDN w:val="0"/>
        <w:adjustRightInd w:val="0"/>
        <w:rPr>
          <w:rFonts w:ascii="Arial" w:hAnsi="Arial" w:cs="Arial"/>
          <w:sz w:val="22"/>
          <w:szCs w:val="22"/>
        </w:rPr>
      </w:pPr>
    </w:p>
    <w:p w14:paraId="1516B79C" w14:textId="77777777" w:rsidR="00AC2F44" w:rsidRDefault="00AC2F44" w:rsidP="00645E9B">
      <w:pPr>
        <w:autoSpaceDE w:val="0"/>
        <w:autoSpaceDN w:val="0"/>
        <w:adjustRightInd w:val="0"/>
        <w:rPr>
          <w:rFonts w:ascii="Arial" w:hAnsi="Arial" w:cs="Arial"/>
          <w:sz w:val="22"/>
          <w:szCs w:val="22"/>
        </w:rPr>
      </w:pPr>
    </w:p>
    <w:p w14:paraId="238EA195" w14:textId="77777777" w:rsidR="00AC2F44" w:rsidRDefault="00AC2F44" w:rsidP="00645E9B">
      <w:pPr>
        <w:autoSpaceDE w:val="0"/>
        <w:autoSpaceDN w:val="0"/>
        <w:adjustRightInd w:val="0"/>
        <w:rPr>
          <w:rFonts w:ascii="Arial" w:hAnsi="Arial" w:cs="Arial"/>
          <w:sz w:val="22"/>
          <w:szCs w:val="22"/>
        </w:rPr>
      </w:pPr>
    </w:p>
    <w:p w14:paraId="31D996AA" w14:textId="77777777" w:rsidR="00AC2F44" w:rsidRDefault="00AC2F44" w:rsidP="00645E9B">
      <w:pPr>
        <w:autoSpaceDE w:val="0"/>
        <w:autoSpaceDN w:val="0"/>
        <w:adjustRightInd w:val="0"/>
        <w:rPr>
          <w:rFonts w:ascii="Arial" w:hAnsi="Arial" w:cs="Arial"/>
          <w:sz w:val="22"/>
          <w:szCs w:val="22"/>
        </w:rPr>
      </w:pPr>
    </w:p>
    <w:p w14:paraId="0375C0D1" w14:textId="77777777" w:rsidR="00AC2F44" w:rsidRDefault="00AC2F44" w:rsidP="00645E9B">
      <w:pPr>
        <w:autoSpaceDE w:val="0"/>
        <w:autoSpaceDN w:val="0"/>
        <w:adjustRightInd w:val="0"/>
        <w:rPr>
          <w:rFonts w:ascii="Arial" w:hAnsi="Arial" w:cs="Arial"/>
          <w:sz w:val="22"/>
          <w:szCs w:val="22"/>
        </w:rPr>
      </w:pPr>
    </w:p>
    <w:p w14:paraId="5772C939" w14:textId="77777777" w:rsidR="00AC2F44" w:rsidRDefault="00AC2F44" w:rsidP="00645E9B">
      <w:pPr>
        <w:autoSpaceDE w:val="0"/>
        <w:autoSpaceDN w:val="0"/>
        <w:adjustRightInd w:val="0"/>
        <w:rPr>
          <w:rFonts w:ascii="Arial" w:hAnsi="Arial" w:cs="Arial"/>
          <w:sz w:val="22"/>
          <w:szCs w:val="22"/>
        </w:rPr>
      </w:pPr>
    </w:p>
    <w:p w14:paraId="699E6B7E" w14:textId="77777777" w:rsidR="00AC2F44" w:rsidRDefault="00AC2F44" w:rsidP="00645E9B">
      <w:pPr>
        <w:autoSpaceDE w:val="0"/>
        <w:autoSpaceDN w:val="0"/>
        <w:adjustRightInd w:val="0"/>
        <w:rPr>
          <w:rFonts w:ascii="Arial" w:hAnsi="Arial" w:cs="Arial"/>
          <w:sz w:val="22"/>
          <w:szCs w:val="22"/>
        </w:rPr>
      </w:pPr>
    </w:p>
    <w:p w14:paraId="7D8EAE2A" w14:textId="77777777" w:rsidR="00AC2F44" w:rsidRDefault="00AC2F44" w:rsidP="00645E9B">
      <w:pPr>
        <w:autoSpaceDE w:val="0"/>
        <w:autoSpaceDN w:val="0"/>
        <w:adjustRightInd w:val="0"/>
        <w:rPr>
          <w:rFonts w:ascii="Arial" w:hAnsi="Arial" w:cs="Arial"/>
          <w:sz w:val="22"/>
          <w:szCs w:val="22"/>
        </w:rPr>
      </w:pPr>
    </w:p>
    <w:p w14:paraId="65BC88F3" w14:textId="77777777" w:rsidR="00AC2F44" w:rsidRDefault="00AC2F44" w:rsidP="00645E9B">
      <w:pPr>
        <w:autoSpaceDE w:val="0"/>
        <w:autoSpaceDN w:val="0"/>
        <w:adjustRightInd w:val="0"/>
        <w:rPr>
          <w:rFonts w:ascii="Arial" w:hAnsi="Arial" w:cs="Arial"/>
          <w:sz w:val="22"/>
          <w:szCs w:val="22"/>
        </w:rPr>
      </w:pPr>
    </w:p>
    <w:p w14:paraId="0CDED0AF" w14:textId="77777777" w:rsidR="00AC2F44" w:rsidRPr="00893C18" w:rsidRDefault="00AC2F44" w:rsidP="00284E3C">
      <w:pPr>
        <w:pStyle w:val="NoSpacing"/>
        <w:outlineLvl w:val="0"/>
        <w:rPr>
          <w:b/>
          <w:color w:val="000000"/>
          <w:sz w:val="22"/>
          <w:szCs w:val="22"/>
          <w:u w:val="single"/>
        </w:rPr>
      </w:pPr>
      <w:r w:rsidRPr="00893C18">
        <w:rPr>
          <w:b/>
          <w:color w:val="000000"/>
          <w:sz w:val="22"/>
          <w:szCs w:val="22"/>
          <w:u w:val="single"/>
        </w:rPr>
        <w:lastRenderedPageBreak/>
        <w:t>Felony Crimes-Risk of Injury (List applies to and includes all subsections of the listed statutes)</w:t>
      </w:r>
    </w:p>
    <w:p w14:paraId="5AF88D75" w14:textId="77777777" w:rsidR="00AC2F44" w:rsidRDefault="00AC2F44" w:rsidP="00763362">
      <w:pPr>
        <w:pStyle w:val="NoSpacing"/>
        <w:rPr>
          <w:color w:val="000000"/>
          <w:sz w:val="22"/>
          <w:szCs w:val="22"/>
        </w:rPr>
      </w:pPr>
      <w:r w:rsidRPr="00893C18">
        <w:rPr>
          <w:color w:val="000000"/>
          <w:sz w:val="22"/>
          <w:szCs w:val="22"/>
        </w:rPr>
        <w:t xml:space="preserve">346.04(3) </w:t>
      </w:r>
      <w:r w:rsidRPr="00893C18">
        <w:rPr>
          <w:color w:val="000000"/>
          <w:sz w:val="22"/>
          <w:szCs w:val="22"/>
        </w:rPr>
        <w:tab/>
      </w:r>
      <w:r w:rsidRPr="00893C18">
        <w:rPr>
          <w:color w:val="000000"/>
          <w:sz w:val="22"/>
          <w:szCs w:val="22"/>
        </w:rPr>
        <w:tab/>
        <w:t>Felony Fleeing</w:t>
      </w:r>
    </w:p>
    <w:p w14:paraId="0C57B113" w14:textId="77777777" w:rsidR="00AC2F44" w:rsidRDefault="00AC2F44" w:rsidP="00763362">
      <w:pPr>
        <w:pStyle w:val="NoSpacing"/>
        <w:rPr>
          <w:color w:val="000000"/>
          <w:sz w:val="22"/>
          <w:szCs w:val="22"/>
        </w:rPr>
      </w:pPr>
      <w:r>
        <w:rPr>
          <w:color w:val="000000"/>
          <w:sz w:val="22"/>
          <w:szCs w:val="22"/>
        </w:rPr>
        <w:t>346.63(2)(A)1</w:t>
      </w:r>
      <w:r>
        <w:rPr>
          <w:color w:val="000000"/>
          <w:sz w:val="22"/>
          <w:szCs w:val="22"/>
        </w:rPr>
        <w:tab/>
      </w:r>
      <w:r>
        <w:rPr>
          <w:color w:val="000000"/>
          <w:sz w:val="22"/>
          <w:szCs w:val="22"/>
        </w:rPr>
        <w:tab/>
        <w:t xml:space="preserve">OWI Cause Injury </w:t>
      </w:r>
      <w:r w:rsidRPr="0077751C">
        <w:rPr>
          <w:i/>
          <w:color w:val="000000"/>
          <w:sz w:val="22"/>
          <w:szCs w:val="22"/>
        </w:rPr>
        <w:t>(Grid 7)</w:t>
      </w:r>
      <w:r>
        <w:rPr>
          <w:color w:val="000000"/>
          <w:sz w:val="22"/>
          <w:szCs w:val="22"/>
        </w:rPr>
        <w:t xml:space="preserve"> </w:t>
      </w:r>
    </w:p>
    <w:p w14:paraId="1B30EB23" w14:textId="77777777" w:rsidR="00AC2F44" w:rsidRDefault="00AC2F44" w:rsidP="00763362">
      <w:pPr>
        <w:pStyle w:val="NoSpacing"/>
        <w:rPr>
          <w:color w:val="000000"/>
          <w:sz w:val="22"/>
          <w:szCs w:val="22"/>
        </w:rPr>
      </w:pPr>
      <w:r>
        <w:rPr>
          <w:color w:val="000000"/>
          <w:sz w:val="22"/>
          <w:szCs w:val="22"/>
        </w:rPr>
        <w:t>346.67(1)</w:t>
      </w:r>
      <w:r>
        <w:rPr>
          <w:color w:val="000000"/>
          <w:sz w:val="22"/>
          <w:szCs w:val="22"/>
        </w:rPr>
        <w:tab/>
      </w:r>
      <w:r>
        <w:rPr>
          <w:color w:val="000000"/>
          <w:sz w:val="22"/>
          <w:szCs w:val="22"/>
        </w:rPr>
        <w:tab/>
        <w:t>Hit and Run Involving Injury/Death</w:t>
      </w:r>
    </w:p>
    <w:p w14:paraId="3EB97143" w14:textId="77777777" w:rsidR="00AC2F44" w:rsidRPr="00893C18" w:rsidRDefault="00AC2F44" w:rsidP="00763362">
      <w:pPr>
        <w:pStyle w:val="NoSpacing"/>
        <w:rPr>
          <w:color w:val="000000"/>
          <w:sz w:val="22"/>
          <w:szCs w:val="22"/>
        </w:rPr>
      </w:pPr>
      <w:r w:rsidRPr="00893C18">
        <w:rPr>
          <w:color w:val="000000"/>
          <w:sz w:val="22"/>
          <w:szCs w:val="22"/>
        </w:rPr>
        <w:t xml:space="preserve">939.63 </w:t>
      </w:r>
      <w:r w:rsidRPr="00893C18">
        <w:rPr>
          <w:color w:val="000000"/>
          <w:sz w:val="22"/>
          <w:szCs w:val="22"/>
        </w:rPr>
        <w:tab/>
      </w:r>
      <w:r w:rsidRPr="00893C18">
        <w:rPr>
          <w:color w:val="000000"/>
          <w:sz w:val="22"/>
          <w:szCs w:val="22"/>
        </w:rPr>
        <w:tab/>
      </w:r>
      <w:r w:rsidRPr="00893C18">
        <w:rPr>
          <w:color w:val="000000"/>
          <w:sz w:val="22"/>
          <w:szCs w:val="22"/>
        </w:rPr>
        <w:tab/>
        <w:t>While Armed</w:t>
      </w:r>
    </w:p>
    <w:p w14:paraId="6B3ADF1E" w14:textId="77777777" w:rsidR="00AC2F44" w:rsidRPr="00893C18" w:rsidRDefault="00AC2F44" w:rsidP="00763362">
      <w:pPr>
        <w:pStyle w:val="NoSpacing"/>
        <w:rPr>
          <w:color w:val="000000"/>
          <w:sz w:val="22"/>
          <w:szCs w:val="22"/>
        </w:rPr>
      </w:pPr>
      <w:r w:rsidRPr="00893C18">
        <w:rPr>
          <w:color w:val="000000"/>
          <w:sz w:val="22"/>
          <w:szCs w:val="22"/>
        </w:rPr>
        <w:t xml:space="preserve">940.11  </w:t>
      </w:r>
      <w:r w:rsidRPr="00893C18">
        <w:rPr>
          <w:color w:val="000000"/>
          <w:sz w:val="22"/>
          <w:szCs w:val="22"/>
        </w:rPr>
        <w:tab/>
      </w:r>
      <w:r w:rsidRPr="00893C18">
        <w:rPr>
          <w:color w:val="000000"/>
          <w:sz w:val="22"/>
          <w:szCs w:val="22"/>
        </w:rPr>
        <w:tab/>
      </w:r>
      <w:r w:rsidRPr="00893C18">
        <w:rPr>
          <w:color w:val="000000"/>
          <w:sz w:val="22"/>
          <w:szCs w:val="22"/>
        </w:rPr>
        <w:tab/>
        <w:t>Mutilating or hiding a corpse</w:t>
      </w:r>
    </w:p>
    <w:p w14:paraId="4C8E828D" w14:textId="77777777" w:rsidR="00AC2F44" w:rsidRPr="00893C18" w:rsidRDefault="00AC2F44" w:rsidP="00763362">
      <w:pPr>
        <w:pStyle w:val="NoSpacing"/>
        <w:rPr>
          <w:color w:val="000000"/>
          <w:sz w:val="22"/>
          <w:szCs w:val="22"/>
        </w:rPr>
      </w:pPr>
      <w:r w:rsidRPr="00893C18">
        <w:rPr>
          <w:color w:val="000000"/>
          <w:sz w:val="22"/>
          <w:szCs w:val="22"/>
        </w:rPr>
        <w:t xml:space="preserve">940.19–940.20  </w:t>
      </w:r>
      <w:r w:rsidRPr="00893C18">
        <w:rPr>
          <w:color w:val="000000"/>
          <w:sz w:val="22"/>
          <w:szCs w:val="22"/>
        </w:rPr>
        <w:tab/>
      </w:r>
      <w:r w:rsidRPr="00893C18">
        <w:rPr>
          <w:color w:val="000000"/>
          <w:sz w:val="22"/>
          <w:szCs w:val="22"/>
        </w:rPr>
        <w:tab/>
        <w:t>All forms of Felony Battery</w:t>
      </w:r>
    </w:p>
    <w:p w14:paraId="1233306B" w14:textId="77777777" w:rsidR="00AC2F44" w:rsidRDefault="00AC2F44" w:rsidP="00763362">
      <w:pPr>
        <w:pStyle w:val="NoSpacing"/>
        <w:rPr>
          <w:color w:val="000000"/>
          <w:sz w:val="22"/>
          <w:szCs w:val="22"/>
        </w:rPr>
      </w:pPr>
      <w:r w:rsidRPr="00893C18">
        <w:rPr>
          <w:color w:val="000000"/>
          <w:sz w:val="22"/>
          <w:szCs w:val="22"/>
        </w:rPr>
        <w:t xml:space="preserve">940.21  </w:t>
      </w:r>
      <w:r w:rsidRPr="00893C18">
        <w:rPr>
          <w:color w:val="000000"/>
          <w:sz w:val="22"/>
          <w:szCs w:val="22"/>
        </w:rPr>
        <w:tab/>
      </w:r>
      <w:r w:rsidRPr="00893C18">
        <w:rPr>
          <w:color w:val="000000"/>
          <w:sz w:val="22"/>
          <w:szCs w:val="22"/>
        </w:rPr>
        <w:tab/>
      </w:r>
      <w:r w:rsidRPr="00893C18">
        <w:rPr>
          <w:color w:val="000000"/>
          <w:sz w:val="22"/>
          <w:szCs w:val="22"/>
        </w:rPr>
        <w:tab/>
        <w:t>Mayhem</w:t>
      </w:r>
    </w:p>
    <w:p w14:paraId="50D54080"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940.22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Sexual exploitation by a therapist</w:t>
      </w:r>
    </w:p>
    <w:p w14:paraId="20186138" w14:textId="77777777" w:rsidR="00AC2F44" w:rsidRPr="00893C18" w:rsidRDefault="00AC2F44" w:rsidP="00763362">
      <w:pPr>
        <w:pStyle w:val="NoSpacing"/>
        <w:rPr>
          <w:color w:val="000000"/>
          <w:sz w:val="22"/>
          <w:szCs w:val="22"/>
        </w:rPr>
      </w:pPr>
      <w:r w:rsidRPr="00893C18">
        <w:rPr>
          <w:color w:val="000000"/>
          <w:sz w:val="22"/>
          <w:szCs w:val="22"/>
        </w:rPr>
        <w:t xml:space="preserve">940.225  </w:t>
      </w:r>
      <w:r w:rsidRPr="00893C18">
        <w:rPr>
          <w:color w:val="000000"/>
          <w:sz w:val="22"/>
          <w:szCs w:val="22"/>
        </w:rPr>
        <w:tab/>
      </w:r>
      <w:r w:rsidRPr="00893C18">
        <w:rPr>
          <w:color w:val="000000"/>
          <w:sz w:val="22"/>
          <w:szCs w:val="22"/>
        </w:rPr>
        <w:tab/>
        <w:t>All forms of Felony Sexual Assault</w:t>
      </w:r>
    </w:p>
    <w:p w14:paraId="62565857" w14:textId="77777777" w:rsidR="00AC2F44" w:rsidRPr="00893C18" w:rsidRDefault="00AC2F44" w:rsidP="00763362">
      <w:pPr>
        <w:pStyle w:val="NoSpacing"/>
        <w:rPr>
          <w:color w:val="000000"/>
          <w:sz w:val="22"/>
          <w:szCs w:val="22"/>
        </w:rPr>
      </w:pPr>
      <w:r w:rsidRPr="00893C18">
        <w:rPr>
          <w:color w:val="000000"/>
          <w:sz w:val="22"/>
          <w:szCs w:val="22"/>
        </w:rPr>
        <w:t xml:space="preserve">940.23  </w:t>
      </w:r>
      <w:r w:rsidRPr="00893C18">
        <w:rPr>
          <w:color w:val="000000"/>
          <w:sz w:val="22"/>
          <w:szCs w:val="22"/>
        </w:rPr>
        <w:tab/>
      </w:r>
      <w:r w:rsidRPr="00893C18">
        <w:rPr>
          <w:color w:val="000000"/>
          <w:sz w:val="22"/>
          <w:szCs w:val="22"/>
        </w:rPr>
        <w:tab/>
      </w:r>
      <w:r w:rsidRPr="00893C18">
        <w:rPr>
          <w:color w:val="000000"/>
          <w:sz w:val="22"/>
          <w:szCs w:val="22"/>
        </w:rPr>
        <w:tab/>
        <w:t>Reckless injury</w:t>
      </w:r>
    </w:p>
    <w:p w14:paraId="2587E7E2" w14:textId="77777777" w:rsidR="00AC2F44" w:rsidRPr="00893C18" w:rsidRDefault="00AC2F44" w:rsidP="00763362">
      <w:pPr>
        <w:pStyle w:val="NoSpacing"/>
        <w:rPr>
          <w:color w:val="000000"/>
          <w:sz w:val="22"/>
          <w:szCs w:val="22"/>
        </w:rPr>
      </w:pPr>
      <w:r w:rsidRPr="00893C18">
        <w:rPr>
          <w:color w:val="000000"/>
          <w:sz w:val="22"/>
          <w:szCs w:val="22"/>
        </w:rPr>
        <w:t xml:space="preserve">940.235  </w:t>
      </w:r>
      <w:r w:rsidRPr="00893C18">
        <w:rPr>
          <w:color w:val="000000"/>
          <w:sz w:val="22"/>
          <w:szCs w:val="22"/>
        </w:rPr>
        <w:tab/>
      </w:r>
      <w:r w:rsidRPr="00893C18">
        <w:rPr>
          <w:color w:val="000000"/>
          <w:sz w:val="22"/>
          <w:szCs w:val="22"/>
        </w:rPr>
        <w:tab/>
        <w:t>Strangulation and suffocation</w:t>
      </w:r>
    </w:p>
    <w:p w14:paraId="69D7A09E" w14:textId="77777777" w:rsidR="00AC2F44" w:rsidRPr="00893C18" w:rsidRDefault="00AC2F44" w:rsidP="00763362">
      <w:pPr>
        <w:pStyle w:val="NoSpacing"/>
        <w:rPr>
          <w:color w:val="000000"/>
          <w:sz w:val="22"/>
          <w:szCs w:val="22"/>
        </w:rPr>
      </w:pPr>
      <w:r w:rsidRPr="00893C18">
        <w:rPr>
          <w:color w:val="000000"/>
          <w:sz w:val="22"/>
          <w:szCs w:val="22"/>
        </w:rPr>
        <w:t xml:space="preserve">940.24  </w:t>
      </w:r>
      <w:r w:rsidRPr="00893C18">
        <w:rPr>
          <w:color w:val="000000"/>
          <w:sz w:val="22"/>
          <w:szCs w:val="22"/>
        </w:rPr>
        <w:tab/>
      </w:r>
      <w:r w:rsidRPr="00893C18">
        <w:rPr>
          <w:color w:val="000000"/>
          <w:sz w:val="22"/>
          <w:szCs w:val="22"/>
        </w:rPr>
        <w:tab/>
      </w:r>
      <w:r w:rsidRPr="00893C18">
        <w:rPr>
          <w:color w:val="000000"/>
          <w:sz w:val="22"/>
          <w:szCs w:val="22"/>
        </w:rPr>
        <w:tab/>
        <w:t>Injury by negligent handling of dangerous weapon, explosives or fire</w:t>
      </w:r>
    </w:p>
    <w:p w14:paraId="1039AD3C" w14:textId="77777777" w:rsidR="00AC2F44" w:rsidRPr="00893C18" w:rsidRDefault="00AC2F44" w:rsidP="00763362">
      <w:pPr>
        <w:pStyle w:val="NoSpacing"/>
        <w:rPr>
          <w:color w:val="000000"/>
          <w:sz w:val="22"/>
          <w:szCs w:val="22"/>
        </w:rPr>
      </w:pPr>
      <w:r w:rsidRPr="00893C18">
        <w:rPr>
          <w:color w:val="000000"/>
          <w:sz w:val="22"/>
          <w:szCs w:val="22"/>
        </w:rPr>
        <w:t xml:space="preserve">940.25  </w:t>
      </w:r>
      <w:r w:rsidRPr="00893C18">
        <w:rPr>
          <w:color w:val="000000"/>
          <w:sz w:val="22"/>
          <w:szCs w:val="22"/>
        </w:rPr>
        <w:tab/>
      </w:r>
      <w:r w:rsidRPr="00893C18">
        <w:rPr>
          <w:color w:val="000000"/>
          <w:sz w:val="22"/>
          <w:szCs w:val="22"/>
        </w:rPr>
        <w:tab/>
      </w:r>
      <w:r w:rsidRPr="00893C18">
        <w:rPr>
          <w:color w:val="000000"/>
          <w:sz w:val="22"/>
          <w:szCs w:val="22"/>
        </w:rPr>
        <w:tab/>
        <w:t>Injury by intoxicated use of a vehicle</w:t>
      </w:r>
      <w:r>
        <w:rPr>
          <w:color w:val="000000"/>
          <w:sz w:val="22"/>
          <w:szCs w:val="22"/>
        </w:rPr>
        <w:t xml:space="preserve"> </w:t>
      </w:r>
      <w:r w:rsidRPr="0077751C">
        <w:rPr>
          <w:i/>
          <w:color w:val="000000"/>
          <w:sz w:val="22"/>
          <w:szCs w:val="22"/>
        </w:rPr>
        <w:t>(Grid 7)</w:t>
      </w:r>
    </w:p>
    <w:p w14:paraId="0FB7967D" w14:textId="77777777" w:rsidR="00AC2F44" w:rsidRPr="00893C18" w:rsidRDefault="00AC2F44" w:rsidP="00763362">
      <w:pPr>
        <w:pStyle w:val="NoSpacing"/>
        <w:rPr>
          <w:color w:val="000000"/>
          <w:sz w:val="22"/>
          <w:szCs w:val="22"/>
        </w:rPr>
      </w:pPr>
      <w:r w:rsidRPr="00893C18">
        <w:rPr>
          <w:color w:val="000000"/>
          <w:sz w:val="22"/>
          <w:szCs w:val="22"/>
        </w:rPr>
        <w:t xml:space="preserve">940.285  </w:t>
      </w:r>
      <w:r w:rsidRPr="00893C18">
        <w:rPr>
          <w:color w:val="000000"/>
          <w:sz w:val="22"/>
          <w:szCs w:val="22"/>
        </w:rPr>
        <w:tab/>
      </w:r>
      <w:r w:rsidRPr="00893C18">
        <w:rPr>
          <w:color w:val="000000"/>
          <w:sz w:val="22"/>
          <w:szCs w:val="22"/>
        </w:rPr>
        <w:tab/>
        <w:t>Abuse of individuals at risk</w:t>
      </w:r>
    </w:p>
    <w:p w14:paraId="1114FC06" w14:textId="77777777" w:rsidR="00AC2F44" w:rsidRDefault="00AC2F44" w:rsidP="00763362">
      <w:pPr>
        <w:pStyle w:val="NoSpacing"/>
        <w:rPr>
          <w:color w:val="000000"/>
          <w:sz w:val="22"/>
          <w:szCs w:val="22"/>
        </w:rPr>
      </w:pPr>
      <w:r w:rsidRPr="00893C18">
        <w:rPr>
          <w:color w:val="000000"/>
          <w:sz w:val="22"/>
          <w:szCs w:val="22"/>
        </w:rPr>
        <w:t xml:space="preserve">940.29  </w:t>
      </w:r>
      <w:r w:rsidRPr="00893C18">
        <w:rPr>
          <w:color w:val="000000"/>
          <w:sz w:val="22"/>
          <w:szCs w:val="22"/>
        </w:rPr>
        <w:tab/>
      </w:r>
      <w:r w:rsidRPr="00893C18">
        <w:rPr>
          <w:color w:val="000000"/>
          <w:sz w:val="22"/>
          <w:szCs w:val="22"/>
        </w:rPr>
        <w:tab/>
      </w:r>
      <w:r w:rsidRPr="00893C18">
        <w:rPr>
          <w:color w:val="000000"/>
          <w:sz w:val="22"/>
          <w:szCs w:val="22"/>
        </w:rPr>
        <w:tab/>
        <w:t>Abuse of residents of penal facilities</w:t>
      </w:r>
    </w:p>
    <w:p w14:paraId="6D153803"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940.295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Abuse and neglect of patients and residents</w:t>
      </w:r>
      <w:r>
        <w:rPr>
          <w:rFonts w:ascii="Calibri" w:hAnsi="Calibri" w:cs="Calibri"/>
          <w:sz w:val="22"/>
          <w:szCs w:val="22"/>
        </w:rPr>
        <w:t xml:space="preserve"> </w:t>
      </w:r>
      <w:r w:rsidRPr="00E82713">
        <w:rPr>
          <w:rFonts w:ascii="Calibri" w:hAnsi="Calibri" w:cs="Calibri"/>
          <w:sz w:val="22"/>
          <w:szCs w:val="22"/>
        </w:rPr>
        <w:t>–</w:t>
      </w:r>
      <w:r>
        <w:rPr>
          <w:rFonts w:ascii="Calibri" w:hAnsi="Calibri" w:cs="Calibri"/>
          <w:sz w:val="22"/>
          <w:szCs w:val="22"/>
        </w:rPr>
        <w:t xml:space="preserve"> </w:t>
      </w:r>
      <w:r w:rsidRPr="00E82713">
        <w:rPr>
          <w:rFonts w:ascii="Calibri" w:hAnsi="Calibri" w:cs="Calibri"/>
          <w:b/>
          <w:sz w:val="22"/>
          <w:szCs w:val="22"/>
          <w:u w:val="single"/>
        </w:rPr>
        <w:t>all but sub (5)</w:t>
      </w:r>
    </w:p>
    <w:p w14:paraId="6212B004" w14:textId="77777777" w:rsidR="00AC2F44" w:rsidRDefault="00AC2F44" w:rsidP="00763362">
      <w:pPr>
        <w:pStyle w:val="NoSpacing"/>
        <w:rPr>
          <w:color w:val="000000"/>
          <w:sz w:val="22"/>
          <w:szCs w:val="22"/>
        </w:rPr>
      </w:pPr>
      <w:r w:rsidRPr="00893C18">
        <w:rPr>
          <w:color w:val="000000"/>
          <w:sz w:val="22"/>
          <w:szCs w:val="22"/>
        </w:rPr>
        <w:t xml:space="preserve">940.30  </w:t>
      </w:r>
      <w:r w:rsidRPr="00893C18">
        <w:rPr>
          <w:color w:val="000000"/>
          <w:sz w:val="22"/>
          <w:szCs w:val="22"/>
        </w:rPr>
        <w:tab/>
      </w:r>
      <w:r w:rsidRPr="00893C18">
        <w:rPr>
          <w:color w:val="000000"/>
          <w:sz w:val="22"/>
          <w:szCs w:val="22"/>
        </w:rPr>
        <w:tab/>
      </w:r>
      <w:r w:rsidRPr="00893C18">
        <w:rPr>
          <w:color w:val="000000"/>
          <w:sz w:val="22"/>
          <w:szCs w:val="22"/>
        </w:rPr>
        <w:tab/>
        <w:t>False imprisonment</w:t>
      </w:r>
    </w:p>
    <w:p w14:paraId="01F77D12" w14:textId="77777777" w:rsidR="00AC2F44" w:rsidRPr="00893C18" w:rsidRDefault="00AC2F44" w:rsidP="00763362">
      <w:pPr>
        <w:pStyle w:val="NoSpacing"/>
        <w:rPr>
          <w:color w:val="000000"/>
          <w:sz w:val="22"/>
          <w:szCs w:val="22"/>
        </w:rPr>
      </w:pPr>
      <w:r>
        <w:rPr>
          <w:color w:val="000000"/>
          <w:sz w:val="22"/>
          <w:szCs w:val="22"/>
        </w:rPr>
        <w:t>940.302(2)(a)</w:t>
      </w:r>
      <w:r>
        <w:rPr>
          <w:color w:val="000000"/>
          <w:sz w:val="22"/>
          <w:szCs w:val="22"/>
        </w:rPr>
        <w:tab/>
      </w:r>
      <w:r>
        <w:rPr>
          <w:color w:val="000000"/>
          <w:sz w:val="22"/>
          <w:szCs w:val="22"/>
        </w:rPr>
        <w:tab/>
        <w:t xml:space="preserve">Human Trafficking </w:t>
      </w:r>
    </w:p>
    <w:p w14:paraId="0E85D96F" w14:textId="77777777" w:rsidR="00AC2F44" w:rsidRPr="00893C18" w:rsidRDefault="00AC2F44" w:rsidP="00763362">
      <w:pPr>
        <w:pStyle w:val="NoSpacing"/>
        <w:rPr>
          <w:color w:val="000000"/>
          <w:sz w:val="22"/>
          <w:szCs w:val="22"/>
        </w:rPr>
      </w:pPr>
      <w:r w:rsidRPr="00893C18">
        <w:rPr>
          <w:color w:val="000000"/>
          <w:sz w:val="22"/>
          <w:szCs w:val="22"/>
        </w:rPr>
        <w:t xml:space="preserve">940.305  </w:t>
      </w:r>
      <w:r w:rsidRPr="00893C18">
        <w:rPr>
          <w:color w:val="000000"/>
          <w:sz w:val="22"/>
          <w:szCs w:val="22"/>
        </w:rPr>
        <w:tab/>
      </w:r>
      <w:r w:rsidRPr="00893C18">
        <w:rPr>
          <w:color w:val="000000"/>
          <w:sz w:val="22"/>
          <w:szCs w:val="22"/>
        </w:rPr>
        <w:tab/>
        <w:t>Taking hostages</w:t>
      </w:r>
    </w:p>
    <w:p w14:paraId="3FF32C27" w14:textId="77777777" w:rsidR="00AC2F44" w:rsidRPr="00893C18" w:rsidRDefault="00AC2F44" w:rsidP="00763362">
      <w:pPr>
        <w:pStyle w:val="NoSpacing"/>
        <w:rPr>
          <w:color w:val="000000"/>
          <w:sz w:val="22"/>
          <w:szCs w:val="22"/>
        </w:rPr>
      </w:pPr>
      <w:r w:rsidRPr="00893C18">
        <w:rPr>
          <w:color w:val="000000"/>
          <w:sz w:val="22"/>
          <w:szCs w:val="22"/>
        </w:rPr>
        <w:t xml:space="preserve">940.31  </w:t>
      </w:r>
      <w:r w:rsidRPr="00893C18">
        <w:rPr>
          <w:color w:val="000000"/>
          <w:sz w:val="22"/>
          <w:szCs w:val="22"/>
        </w:rPr>
        <w:tab/>
      </w:r>
      <w:r w:rsidRPr="00893C18">
        <w:rPr>
          <w:color w:val="000000"/>
          <w:sz w:val="22"/>
          <w:szCs w:val="22"/>
        </w:rPr>
        <w:tab/>
      </w:r>
      <w:r w:rsidRPr="00893C18">
        <w:rPr>
          <w:color w:val="000000"/>
          <w:sz w:val="22"/>
          <w:szCs w:val="22"/>
        </w:rPr>
        <w:tab/>
        <w:t>Kidnapping</w:t>
      </w:r>
    </w:p>
    <w:p w14:paraId="6EF1A0D1" w14:textId="77777777" w:rsidR="00AC2F44" w:rsidRPr="00893C18" w:rsidRDefault="00AC2F44" w:rsidP="00763362">
      <w:pPr>
        <w:pStyle w:val="NoSpacing"/>
        <w:rPr>
          <w:color w:val="000000"/>
          <w:sz w:val="22"/>
          <w:szCs w:val="22"/>
        </w:rPr>
      </w:pPr>
      <w:r w:rsidRPr="00893C18">
        <w:rPr>
          <w:color w:val="000000"/>
          <w:sz w:val="22"/>
          <w:szCs w:val="22"/>
        </w:rPr>
        <w:t xml:space="preserve">940.32  </w:t>
      </w:r>
      <w:r w:rsidRPr="00893C18">
        <w:rPr>
          <w:color w:val="000000"/>
          <w:sz w:val="22"/>
          <w:szCs w:val="22"/>
        </w:rPr>
        <w:tab/>
      </w:r>
      <w:r w:rsidRPr="00893C18">
        <w:rPr>
          <w:color w:val="000000"/>
          <w:sz w:val="22"/>
          <w:szCs w:val="22"/>
        </w:rPr>
        <w:tab/>
      </w:r>
      <w:r w:rsidRPr="00893C18">
        <w:rPr>
          <w:color w:val="000000"/>
          <w:sz w:val="22"/>
          <w:szCs w:val="22"/>
        </w:rPr>
        <w:tab/>
        <w:t>Stalking</w:t>
      </w:r>
    </w:p>
    <w:p w14:paraId="46B36B29" w14:textId="77777777" w:rsidR="00AC2F44" w:rsidRPr="00893C18" w:rsidRDefault="00AC2F44" w:rsidP="00763362">
      <w:pPr>
        <w:pStyle w:val="NoSpacing"/>
        <w:rPr>
          <w:color w:val="000000"/>
          <w:sz w:val="22"/>
          <w:szCs w:val="22"/>
        </w:rPr>
      </w:pPr>
      <w:r w:rsidRPr="00893C18">
        <w:rPr>
          <w:color w:val="000000"/>
          <w:sz w:val="22"/>
          <w:szCs w:val="22"/>
        </w:rPr>
        <w:t xml:space="preserve">940.43  </w:t>
      </w:r>
      <w:r w:rsidRPr="00893C18">
        <w:rPr>
          <w:color w:val="000000"/>
          <w:sz w:val="22"/>
          <w:szCs w:val="22"/>
        </w:rPr>
        <w:tab/>
      </w:r>
      <w:r w:rsidRPr="00893C18">
        <w:rPr>
          <w:color w:val="000000"/>
          <w:sz w:val="22"/>
          <w:szCs w:val="22"/>
        </w:rPr>
        <w:tab/>
      </w:r>
      <w:r w:rsidRPr="00893C18">
        <w:rPr>
          <w:color w:val="000000"/>
          <w:sz w:val="22"/>
          <w:szCs w:val="22"/>
        </w:rPr>
        <w:tab/>
        <w:t>Intimidation of witnesses; felony</w:t>
      </w:r>
    </w:p>
    <w:p w14:paraId="6C22D9D6" w14:textId="77777777" w:rsidR="00AC2F44" w:rsidRDefault="00AC2F44" w:rsidP="00763362">
      <w:pPr>
        <w:pStyle w:val="NoSpacing"/>
        <w:rPr>
          <w:color w:val="000000"/>
          <w:sz w:val="22"/>
          <w:szCs w:val="22"/>
        </w:rPr>
      </w:pPr>
      <w:r w:rsidRPr="00893C18">
        <w:rPr>
          <w:color w:val="000000"/>
          <w:sz w:val="22"/>
          <w:szCs w:val="22"/>
        </w:rPr>
        <w:t xml:space="preserve">940.45  </w:t>
      </w:r>
      <w:r w:rsidRPr="00893C18">
        <w:rPr>
          <w:color w:val="000000"/>
          <w:sz w:val="22"/>
          <w:szCs w:val="22"/>
        </w:rPr>
        <w:tab/>
      </w:r>
      <w:r w:rsidRPr="00893C18">
        <w:rPr>
          <w:color w:val="000000"/>
          <w:sz w:val="22"/>
          <w:szCs w:val="22"/>
        </w:rPr>
        <w:tab/>
      </w:r>
      <w:r w:rsidRPr="00893C18">
        <w:rPr>
          <w:color w:val="000000"/>
          <w:sz w:val="22"/>
          <w:szCs w:val="22"/>
        </w:rPr>
        <w:tab/>
        <w:t>Intimidation of victims; felony</w:t>
      </w:r>
    </w:p>
    <w:p w14:paraId="100BCDB2" w14:textId="77777777" w:rsidR="00AC2F44" w:rsidRDefault="00AC2F44" w:rsidP="00763362">
      <w:pPr>
        <w:rPr>
          <w:rFonts w:ascii="Calibri" w:hAnsi="Calibri" w:cs="Calibri"/>
          <w:sz w:val="22"/>
          <w:szCs w:val="22"/>
        </w:rPr>
      </w:pPr>
      <w:r>
        <w:rPr>
          <w:rFonts w:ascii="Calibri" w:hAnsi="Calibri" w:cs="Calibri"/>
          <w:sz w:val="22"/>
          <w:szCs w:val="22"/>
        </w:rPr>
        <w:t xml:space="preserve">941.01(1)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Negligent Operation of a Vehicle</w:t>
      </w:r>
    </w:p>
    <w:p w14:paraId="2FDEEF52" w14:textId="77777777" w:rsidR="00AC2F44" w:rsidRDefault="00AC2F44" w:rsidP="00763362">
      <w:pPr>
        <w:rPr>
          <w:rFonts w:ascii="Calibri" w:hAnsi="Calibri" w:cs="Calibri"/>
          <w:sz w:val="22"/>
          <w:szCs w:val="22"/>
        </w:rPr>
      </w:pPr>
      <w:r w:rsidRPr="00E82713">
        <w:rPr>
          <w:rFonts w:ascii="Calibri" w:hAnsi="Calibri" w:cs="Calibri"/>
          <w:sz w:val="22"/>
          <w:szCs w:val="22"/>
        </w:rPr>
        <w:t xml:space="preserve">941.11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Unsafe burning of buildings</w:t>
      </w:r>
    </w:p>
    <w:p w14:paraId="168FE579"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941.12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 xml:space="preserve">Interfering with firefighting – </w:t>
      </w:r>
      <w:r w:rsidRPr="00E82713">
        <w:rPr>
          <w:rFonts w:ascii="Calibri" w:hAnsi="Calibri" w:cs="Calibri"/>
          <w:b/>
          <w:sz w:val="22"/>
          <w:szCs w:val="22"/>
          <w:u w:val="single"/>
        </w:rPr>
        <w:t>all but sub (3)</w:t>
      </w:r>
    </w:p>
    <w:p w14:paraId="29630DC7" w14:textId="77777777" w:rsidR="00AC2F44" w:rsidRPr="00893C18" w:rsidRDefault="00AC2F44" w:rsidP="00763362">
      <w:pPr>
        <w:pStyle w:val="NoSpacing"/>
        <w:rPr>
          <w:color w:val="000000"/>
          <w:sz w:val="22"/>
          <w:szCs w:val="22"/>
        </w:rPr>
      </w:pPr>
      <w:r w:rsidRPr="00893C18">
        <w:rPr>
          <w:color w:val="000000"/>
          <w:sz w:val="22"/>
          <w:szCs w:val="22"/>
        </w:rPr>
        <w:t xml:space="preserve">941.20(1m)  </w:t>
      </w:r>
      <w:r w:rsidRPr="00893C18">
        <w:rPr>
          <w:color w:val="000000"/>
          <w:sz w:val="22"/>
          <w:szCs w:val="22"/>
        </w:rPr>
        <w:tab/>
      </w:r>
      <w:r w:rsidRPr="00893C18">
        <w:rPr>
          <w:color w:val="000000"/>
          <w:sz w:val="22"/>
          <w:szCs w:val="22"/>
        </w:rPr>
        <w:tab/>
        <w:t>Endangering safety by use of a dangerous weapon</w:t>
      </w:r>
    </w:p>
    <w:p w14:paraId="58145552" w14:textId="77777777" w:rsidR="00AC2F44" w:rsidRDefault="00AC2F44" w:rsidP="00763362">
      <w:pPr>
        <w:pStyle w:val="NoSpacing"/>
        <w:rPr>
          <w:color w:val="000000"/>
          <w:sz w:val="22"/>
          <w:szCs w:val="22"/>
        </w:rPr>
      </w:pPr>
      <w:r w:rsidRPr="00893C18">
        <w:rPr>
          <w:color w:val="000000"/>
          <w:sz w:val="22"/>
          <w:szCs w:val="22"/>
        </w:rPr>
        <w:t xml:space="preserve">941.21  </w:t>
      </w:r>
      <w:r w:rsidRPr="00893C18">
        <w:rPr>
          <w:color w:val="000000"/>
          <w:sz w:val="22"/>
          <w:szCs w:val="22"/>
        </w:rPr>
        <w:tab/>
      </w:r>
      <w:r w:rsidRPr="00893C18">
        <w:rPr>
          <w:color w:val="000000"/>
          <w:sz w:val="22"/>
          <w:szCs w:val="22"/>
        </w:rPr>
        <w:tab/>
      </w:r>
      <w:r w:rsidRPr="00893C18">
        <w:rPr>
          <w:color w:val="000000"/>
          <w:sz w:val="22"/>
          <w:szCs w:val="22"/>
        </w:rPr>
        <w:tab/>
        <w:t>Disarming a police officer</w:t>
      </w:r>
    </w:p>
    <w:p w14:paraId="1F1A1650"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941.24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Possession of switchblade knife</w:t>
      </w:r>
    </w:p>
    <w:p w14:paraId="46D6C7A4" w14:textId="77777777" w:rsidR="00AC2F44" w:rsidRPr="00893C18" w:rsidRDefault="00AC2F44" w:rsidP="00763362">
      <w:pPr>
        <w:pStyle w:val="NoSpacing"/>
        <w:rPr>
          <w:color w:val="000000"/>
          <w:sz w:val="22"/>
          <w:szCs w:val="22"/>
        </w:rPr>
      </w:pPr>
      <w:r w:rsidRPr="00893C18">
        <w:rPr>
          <w:color w:val="000000"/>
          <w:sz w:val="22"/>
          <w:szCs w:val="22"/>
        </w:rPr>
        <w:t xml:space="preserve">941.26 / 941.27 </w:t>
      </w:r>
      <w:r w:rsidRPr="00893C18">
        <w:rPr>
          <w:color w:val="000000"/>
          <w:sz w:val="22"/>
          <w:szCs w:val="22"/>
        </w:rPr>
        <w:tab/>
        <w:t>Machine Guns/Other Weapons</w:t>
      </w:r>
    </w:p>
    <w:p w14:paraId="38B5AA7B" w14:textId="77777777" w:rsidR="00AC2F44" w:rsidRPr="00893C18" w:rsidRDefault="00AC2F44" w:rsidP="00763362">
      <w:pPr>
        <w:pStyle w:val="NoSpacing"/>
        <w:rPr>
          <w:color w:val="000000"/>
          <w:sz w:val="22"/>
          <w:szCs w:val="22"/>
        </w:rPr>
      </w:pPr>
      <w:r w:rsidRPr="00893C18">
        <w:rPr>
          <w:color w:val="000000"/>
          <w:sz w:val="22"/>
          <w:szCs w:val="22"/>
        </w:rPr>
        <w:t>941.28 </w:t>
      </w:r>
      <w:r w:rsidRPr="00893C18">
        <w:rPr>
          <w:color w:val="000000"/>
          <w:sz w:val="22"/>
          <w:szCs w:val="22"/>
        </w:rPr>
        <w:tab/>
      </w:r>
      <w:r w:rsidRPr="00893C18">
        <w:rPr>
          <w:color w:val="000000"/>
          <w:sz w:val="22"/>
          <w:szCs w:val="22"/>
        </w:rPr>
        <w:tab/>
      </w:r>
      <w:r w:rsidRPr="00893C18">
        <w:rPr>
          <w:color w:val="000000"/>
          <w:sz w:val="22"/>
          <w:szCs w:val="22"/>
        </w:rPr>
        <w:tab/>
        <w:t>Possession of short-barreled shotgun or short-barreled rifle</w:t>
      </w:r>
    </w:p>
    <w:p w14:paraId="2C5A0A99" w14:textId="77777777" w:rsidR="00AC2F44" w:rsidRPr="00893C18" w:rsidRDefault="00AC2F44" w:rsidP="00763362">
      <w:pPr>
        <w:pStyle w:val="NoSpacing"/>
        <w:rPr>
          <w:color w:val="000000"/>
          <w:sz w:val="22"/>
          <w:szCs w:val="22"/>
        </w:rPr>
      </w:pPr>
      <w:r w:rsidRPr="00893C18">
        <w:rPr>
          <w:color w:val="000000"/>
          <w:sz w:val="22"/>
          <w:szCs w:val="22"/>
        </w:rPr>
        <w:t xml:space="preserve">941.29  </w:t>
      </w:r>
      <w:r w:rsidRPr="00893C18">
        <w:rPr>
          <w:color w:val="000000"/>
          <w:sz w:val="22"/>
          <w:szCs w:val="22"/>
        </w:rPr>
        <w:tab/>
      </w:r>
      <w:r w:rsidRPr="00893C18">
        <w:rPr>
          <w:color w:val="000000"/>
          <w:sz w:val="22"/>
          <w:szCs w:val="22"/>
        </w:rPr>
        <w:tab/>
      </w:r>
      <w:r w:rsidRPr="00893C18">
        <w:rPr>
          <w:color w:val="000000"/>
          <w:sz w:val="22"/>
          <w:szCs w:val="22"/>
        </w:rPr>
        <w:tab/>
        <w:t>Possession of a firearm</w:t>
      </w:r>
    </w:p>
    <w:p w14:paraId="1555683A" w14:textId="77777777" w:rsidR="00AC2F44" w:rsidRDefault="00AC2F44" w:rsidP="00763362">
      <w:pPr>
        <w:pStyle w:val="NoSpacing"/>
        <w:rPr>
          <w:color w:val="000000"/>
          <w:sz w:val="22"/>
          <w:szCs w:val="22"/>
        </w:rPr>
      </w:pPr>
      <w:r w:rsidRPr="00893C18">
        <w:rPr>
          <w:color w:val="000000"/>
          <w:sz w:val="22"/>
          <w:szCs w:val="22"/>
        </w:rPr>
        <w:t xml:space="preserve">941.291  </w:t>
      </w:r>
      <w:r w:rsidRPr="00893C18">
        <w:rPr>
          <w:color w:val="000000"/>
          <w:sz w:val="22"/>
          <w:szCs w:val="22"/>
        </w:rPr>
        <w:tab/>
      </w:r>
      <w:r w:rsidRPr="00893C18">
        <w:rPr>
          <w:color w:val="000000"/>
          <w:sz w:val="22"/>
          <w:szCs w:val="22"/>
        </w:rPr>
        <w:tab/>
        <w:t>Possession of Body Armor</w:t>
      </w:r>
    </w:p>
    <w:p w14:paraId="088C27FB" w14:textId="77777777" w:rsidR="00AC2F44" w:rsidRDefault="00AC2F44" w:rsidP="00763362">
      <w:pPr>
        <w:pStyle w:val="NoSpacing"/>
        <w:rPr>
          <w:color w:val="000000"/>
          <w:sz w:val="22"/>
          <w:szCs w:val="22"/>
        </w:rPr>
      </w:pPr>
      <w:r>
        <w:rPr>
          <w:color w:val="000000"/>
          <w:sz w:val="22"/>
          <w:szCs w:val="22"/>
        </w:rPr>
        <w:t>941.295(1)</w:t>
      </w:r>
      <w:r>
        <w:rPr>
          <w:color w:val="000000"/>
          <w:sz w:val="22"/>
          <w:szCs w:val="22"/>
        </w:rPr>
        <w:tab/>
      </w:r>
      <w:r>
        <w:rPr>
          <w:color w:val="000000"/>
          <w:sz w:val="22"/>
          <w:szCs w:val="22"/>
        </w:rPr>
        <w:tab/>
        <w:t>Possession of Electric Weapon</w:t>
      </w:r>
    </w:p>
    <w:p w14:paraId="03E6706D" w14:textId="77777777" w:rsidR="00AC2F44" w:rsidRDefault="00AC2F44" w:rsidP="00763362">
      <w:pPr>
        <w:rPr>
          <w:rFonts w:ascii="Calibri" w:hAnsi="Calibri" w:cs="Calibri"/>
          <w:sz w:val="22"/>
          <w:szCs w:val="22"/>
        </w:rPr>
      </w:pPr>
      <w:r w:rsidRPr="00E82713">
        <w:rPr>
          <w:rFonts w:ascii="Calibri" w:hAnsi="Calibri" w:cs="Calibri"/>
          <w:sz w:val="22"/>
          <w:szCs w:val="22"/>
        </w:rPr>
        <w:t xml:space="preserve">941.296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Use or possession of a handgun and an armor-piercing bullet during crime</w:t>
      </w:r>
    </w:p>
    <w:p w14:paraId="3A73A777"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941.298(2)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Firearm silencers</w:t>
      </w:r>
    </w:p>
    <w:p w14:paraId="01EC5DF8" w14:textId="77777777" w:rsidR="00AC2F44" w:rsidRDefault="00AC2F44" w:rsidP="00763362">
      <w:pPr>
        <w:pStyle w:val="NoSpacing"/>
        <w:rPr>
          <w:color w:val="000000"/>
          <w:sz w:val="22"/>
          <w:szCs w:val="22"/>
        </w:rPr>
      </w:pPr>
      <w:r w:rsidRPr="00893C18">
        <w:rPr>
          <w:color w:val="000000"/>
          <w:sz w:val="22"/>
          <w:szCs w:val="22"/>
        </w:rPr>
        <w:t xml:space="preserve">941.30  </w:t>
      </w:r>
      <w:r w:rsidRPr="00893C18">
        <w:rPr>
          <w:color w:val="000000"/>
          <w:sz w:val="22"/>
          <w:szCs w:val="22"/>
        </w:rPr>
        <w:tab/>
      </w:r>
      <w:r w:rsidRPr="00893C18">
        <w:rPr>
          <w:color w:val="000000"/>
          <w:sz w:val="22"/>
          <w:szCs w:val="22"/>
        </w:rPr>
        <w:tab/>
      </w:r>
      <w:r w:rsidRPr="00893C18">
        <w:rPr>
          <w:color w:val="000000"/>
          <w:sz w:val="22"/>
          <w:szCs w:val="22"/>
        </w:rPr>
        <w:tab/>
        <w:t>Recklessly endangering safety</w:t>
      </w:r>
    </w:p>
    <w:p w14:paraId="63DDAF7C"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941.31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 xml:space="preserve">Possession of explosives </w:t>
      </w:r>
    </w:p>
    <w:p w14:paraId="4AA21153" w14:textId="77777777" w:rsidR="00AC2F44" w:rsidRDefault="00AC2F44" w:rsidP="00763362">
      <w:pPr>
        <w:pStyle w:val="NoSpacing"/>
        <w:rPr>
          <w:color w:val="000000"/>
          <w:sz w:val="22"/>
          <w:szCs w:val="22"/>
        </w:rPr>
      </w:pPr>
      <w:r>
        <w:rPr>
          <w:color w:val="000000"/>
          <w:sz w:val="22"/>
          <w:szCs w:val="22"/>
        </w:rPr>
        <w:t>941.31(2)(B)</w:t>
      </w:r>
      <w:r>
        <w:rPr>
          <w:color w:val="000000"/>
          <w:sz w:val="22"/>
          <w:szCs w:val="22"/>
        </w:rPr>
        <w:tab/>
      </w:r>
      <w:r>
        <w:rPr>
          <w:color w:val="000000"/>
          <w:sz w:val="22"/>
          <w:szCs w:val="22"/>
        </w:rPr>
        <w:tab/>
        <w:t>Possession of Improvised Explosives</w:t>
      </w:r>
    </w:p>
    <w:p w14:paraId="467F6F80" w14:textId="77777777" w:rsidR="00AC2F44" w:rsidRDefault="00AC2F44" w:rsidP="00763362">
      <w:pPr>
        <w:rPr>
          <w:rFonts w:ascii="Calibri" w:hAnsi="Calibri" w:cs="Calibri"/>
          <w:sz w:val="22"/>
          <w:szCs w:val="22"/>
        </w:rPr>
      </w:pPr>
      <w:r w:rsidRPr="00E82713">
        <w:rPr>
          <w:rFonts w:ascii="Calibri" w:hAnsi="Calibri" w:cs="Calibri"/>
          <w:sz w:val="22"/>
          <w:szCs w:val="22"/>
        </w:rPr>
        <w:t xml:space="preserve">941.32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Administering dangerous or stupefying drug</w:t>
      </w:r>
    </w:p>
    <w:p w14:paraId="21E54CE1" w14:textId="77777777" w:rsidR="00AC2F44" w:rsidRDefault="00AC2F44" w:rsidP="00763362">
      <w:pPr>
        <w:rPr>
          <w:rFonts w:ascii="Calibri" w:hAnsi="Calibri" w:cs="Calibri"/>
          <w:sz w:val="22"/>
          <w:szCs w:val="22"/>
        </w:rPr>
      </w:pPr>
      <w:r w:rsidRPr="00E82713">
        <w:rPr>
          <w:rFonts w:ascii="Calibri" w:hAnsi="Calibri" w:cs="Calibri"/>
          <w:sz w:val="22"/>
          <w:szCs w:val="22"/>
        </w:rPr>
        <w:t xml:space="preserve">941.325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Placing foreign objects in edibles</w:t>
      </w:r>
    </w:p>
    <w:p w14:paraId="74C3233C" w14:textId="77777777" w:rsidR="00AC2F44" w:rsidRDefault="00AC2F44" w:rsidP="00763362">
      <w:pPr>
        <w:rPr>
          <w:rFonts w:ascii="Calibri" w:hAnsi="Calibri" w:cs="Calibri"/>
          <w:sz w:val="22"/>
          <w:szCs w:val="22"/>
        </w:rPr>
      </w:pPr>
      <w:r w:rsidRPr="00E82713">
        <w:rPr>
          <w:rFonts w:ascii="Calibri" w:hAnsi="Calibri" w:cs="Calibri"/>
          <w:sz w:val="22"/>
          <w:szCs w:val="22"/>
        </w:rPr>
        <w:t xml:space="preserve">941.327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Tampering with household products</w:t>
      </w:r>
    </w:p>
    <w:p w14:paraId="7D2BAA48"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941.37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 xml:space="preserve">Obstructing emergency or rescue personnel  - </w:t>
      </w:r>
      <w:r w:rsidRPr="00E82713">
        <w:rPr>
          <w:rFonts w:ascii="Calibri" w:hAnsi="Calibri" w:cs="Calibri"/>
          <w:b/>
          <w:sz w:val="22"/>
          <w:szCs w:val="22"/>
          <w:u w:val="single"/>
        </w:rPr>
        <w:t>all but sub (2)</w:t>
      </w:r>
    </w:p>
    <w:p w14:paraId="0F30852B" w14:textId="77777777" w:rsidR="00AC2F44" w:rsidRDefault="00AC2F44" w:rsidP="00763362">
      <w:pPr>
        <w:pStyle w:val="NoSpacing"/>
        <w:rPr>
          <w:color w:val="000000"/>
          <w:sz w:val="22"/>
          <w:szCs w:val="22"/>
        </w:rPr>
      </w:pPr>
      <w:r w:rsidRPr="00893C18">
        <w:rPr>
          <w:color w:val="000000"/>
          <w:sz w:val="22"/>
          <w:szCs w:val="22"/>
        </w:rPr>
        <w:t xml:space="preserve">941.375  </w:t>
      </w:r>
      <w:r w:rsidRPr="00893C18">
        <w:rPr>
          <w:color w:val="000000"/>
          <w:sz w:val="22"/>
          <w:szCs w:val="22"/>
        </w:rPr>
        <w:tab/>
      </w:r>
      <w:r w:rsidRPr="00893C18">
        <w:rPr>
          <w:color w:val="000000"/>
          <w:sz w:val="22"/>
          <w:szCs w:val="22"/>
        </w:rPr>
        <w:tab/>
        <w:t>Throwing or discharging bodily fluids at public safety workers</w:t>
      </w:r>
    </w:p>
    <w:p w14:paraId="53718395"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941.38(2)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Criminal gang member solicitation of a child</w:t>
      </w:r>
    </w:p>
    <w:p w14:paraId="44D1D77A" w14:textId="77777777" w:rsidR="00AC2F44" w:rsidRPr="00893C18" w:rsidRDefault="00AC2F44" w:rsidP="00763362">
      <w:pPr>
        <w:pStyle w:val="NoSpacing"/>
        <w:rPr>
          <w:color w:val="000000"/>
          <w:sz w:val="22"/>
          <w:szCs w:val="22"/>
        </w:rPr>
      </w:pPr>
      <w:r w:rsidRPr="00893C18">
        <w:rPr>
          <w:color w:val="000000"/>
          <w:sz w:val="22"/>
          <w:szCs w:val="22"/>
        </w:rPr>
        <w:t xml:space="preserve">943.02  </w:t>
      </w:r>
      <w:r w:rsidRPr="00893C18">
        <w:rPr>
          <w:color w:val="000000"/>
          <w:sz w:val="22"/>
          <w:szCs w:val="22"/>
        </w:rPr>
        <w:tab/>
      </w:r>
      <w:r w:rsidRPr="00893C18">
        <w:rPr>
          <w:color w:val="000000"/>
          <w:sz w:val="22"/>
          <w:szCs w:val="22"/>
        </w:rPr>
        <w:tab/>
      </w:r>
      <w:r w:rsidRPr="00893C18">
        <w:rPr>
          <w:color w:val="000000"/>
          <w:sz w:val="22"/>
          <w:szCs w:val="22"/>
        </w:rPr>
        <w:tab/>
        <w:t>Arson of buildings</w:t>
      </w:r>
    </w:p>
    <w:p w14:paraId="41442FD3" w14:textId="77777777" w:rsidR="00AC2F44" w:rsidRDefault="00AC2F44" w:rsidP="00763362">
      <w:pPr>
        <w:pStyle w:val="NoSpacing"/>
        <w:rPr>
          <w:color w:val="000000"/>
          <w:sz w:val="22"/>
          <w:szCs w:val="22"/>
        </w:rPr>
      </w:pPr>
      <w:r w:rsidRPr="00893C18">
        <w:rPr>
          <w:color w:val="000000"/>
          <w:sz w:val="22"/>
          <w:szCs w:val="22"/>
        </w:rPr>
        <w:lastRenderedPageBreak/>
        <w:t xml:space="preserve">943.06  </w:t>
      </w:r>
      <w:r w:rsidRPr="00893C18">
        <w:rPr>
          <w:color w:val="000000"/>
          <w:sz w:val="22"/>
          <w:szCs w:val="22"/>
        </w:rPr>
        <w:tab/>
      </w:r>
      <w:r w:rsidRPr="00893C18">
        <w:rPr>
          <w:color w:val="000000"/>
          <w:sz w:val="22"/>
          <w:szCs w:val="22"/>
        </w:rPr>
        <w:tab/>
      </w:r>
      <w:r w:rsidRPr="00893C18">
        <w:rPr>
          <w:color w:val="000000"/>
          <w:sz w:val="22"/>
          <w:szCs w:val="22"/>
        </w:rPr>
        <w:tab/>
        <w:t>Molotov cocktails</w:t>
      </w:r>
    </w:p>
    <w:p w14:paraId="6FEB7695" w14:textId="77777777" w:rsidR="00AC2F44" w:rsidRDefault="00AC2F44" w:rsidP="00763362">
      <w:pPr>
        <w:rPr>
          <w:rFonts w:ascii="Calibri" w:hAnsi="Calibri" w:cs="Calibri"/>
          <w:b/>
          <w:sz w:val="22"/>
          <w:szCs w:val="22"/>
          <w:u w:val="single"/>
        </w:rPr>
      </w:pPr>
      <w:r w:rsidRPr="00E82713">
        <w:rPr>
          <w:rFonts w:ascii="Calibri" w:hAnsi="Calibri" w:cs="Calibri"/>
          <w:sz w:val="22"/>
          <w:szCs w:val="22"/>
        </w:rPr>
        <w:t xml:space="preserve">943.07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 xml:space="preserve">Criminal damage to railroads – </w:t>
      </w:r>
      <w:r w:rsidRPr="00E82713">
        <w:rPr>
          <w:rFonts w:ascii="Calibri" w:hAnsi="Calibri" w:cs="Calibri"/>
          <w:b/>
          <w:sz w:val="22"/>
          <w:szCs w:val="22"/>
          <w:u w:val="single"/>
        </w:rPr>
        <w:t>all but sub (4)</w:t>
      </w:r>
    </w:p>
    <w:p w14:paraId="37313687" w14:textId="77777777" w:rsidR="00AC2F44" w:rsidRDefault="00AC2F44" w:rsidP="00763362">
      <w:pPr>
        <w:rPr>
          <w:rFonts w:ascii="Calibri" w:hAnsi="Calibri" w:cs="Calibri"/>
          <w:sz w:val="22"/>
          <w:szCs w:val="22"/>
        </w:rPr>
      </w:pPr>
      <w:r w:rsidRPr="00E82713">
        <w:rPr>
          <w:rFonts w:ascii="Calibri" w:hAnsi="Calibri" w:cs="Calibri"/>
          <w:sz w:val="22"/>
          <w:szCs w:val="22"/>
        </w:rPr>
        <w:t xml:space="preserve">943.20(1)a &amp; (3)d(5)  </w:t>
      </w:r>
      <w:r>
        <w:rPr>
          <w:rFonts w:ascii="Calibri" w:hAnsi="Calibri" w:cs="Calibri"/>
          <w:sz w:val="22"/>
          <w:szCs w:val="22"/>
        </w:rPr>
        <w:tab/>
      </w:r>
      <w:r w:rsidRPr="00E82713">
        <w:rPr>
          <w:rFonts w:ascii="Calibri" w:hAnsi="Calibri" w:cs="Calibri"/>
          <w:sz w:val="22"/>
          <w:szCs w:val="22"/>
        </w:rPr>
        <w:t>Theft of Firearm</w:t>
      </w:r>
    </w:p>
    <w:p w14:paraId="7605B161"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943.20(1)a &amp; (3)e  </w:t>
      </w:r>
      <w:r>
        <w:rPr>
          <w:rFonts w:ascii="Calibri" w:hAnsi="Calibri" w:cs="Calibri"/>
          <w:sz w:val="22"/>
          <w:szCs w:val="22"/>
        </w:rPr>
        <w:tab/>
      </w:r>
      <w:r w:rsidRPr="00E82713">
        <w:rPr>
          <w:rFonts w:ascii="Calibri" w:hAnsi="Calibri" w:cs="Calibri"/>
          <w:sz w:val="22"/>
          <w:szCs w:val="22"/>
        </w:rPr>
        <w:t>Theft From Person</w:t>
      </w:r>
    </w:p>
    <w:p w14:paraId="5372DC5C" w14:textId="77777777" w:rsidR="00AC2F44" w:rsidRDefault="00AC2F44" w:rsidP="00763362">
      <w:pPr>
        <w:pStyle w:val="NoSpacing"/>
        <w:rPr>
          <w:color w:val="000000"/>
          <w:sz w:val="22"/>
          <w:szCs w:val="22"/>
        </w:rPr>
      </w:pPr>
      <w:r w:rsidRPr="00893C18">
        <w:rPr>
          <w:color w:val="000000"/>
          <w:sz w:val="22"/>
          <w:szCs w:val="22"/>
        </w:rPr>
        <w:t xml:space="preserve">943.20(1)(c)  </w:t>
      </w:r>
      <w:r w:rsidRPr="00893C18">
        <w:rPr>
          <w:color w:val="000000"/>
          <w:sz w:val="22"/>
          <w:szCs w:val="22"/>
        </w:rPr>
        <w:tab/>
      </w:r>
      <w:r w:rsidRPr="00893C18">
        <w:rPr>
          <w:color w:val="000000"/>
          <w:sz w:val="22"/>
          <w:szCs w:val="22"/>
        </w:rPr>
        <w:tab/>
        <w:t>Theft of Firearm</w:t>
      </w:r>
    </w:p>
    <w:p w14:paraId="787C94A7" w14:textId="77777777" w:rsidR="00AC2F44" w:rsidRPr="00893C18" w:rsidRDefault="00AC2F44" w:rsidP="00763362">
      <w:pPr>
        <w:pStyle w:val="NoSpacing"/>
        <w:rPr>
          <w:color w:val="000000"/>
          <w:sz w:val="22"/>
          <w:szCs w:val="22"/>
        </w:rPr>
      </w:pPr>
      <w:r>
        <w:rPr>
          <w:color w:val="000000"/>
          <w:sz w:val="22"/>
          <w:szCs w:val="22"/>
        </w:rPr>
        <w:t>943.30</w:t>
      </w:r>
      <w:r>
        <w:rPr>
          <w:color w:val="000000"/>
          <w:sz w:val="22"/>
          <w:szCs w:val="22"/>
        </w:rPr>
        <w:tab/>
      </w:r>
      <w:r>
        <w:rPr>
          <w:color w:val="000000"/>
          <w:sz w:val="22"/>
          <w:szCs w:val="22"/>
        </w:rPr>
        <w:tab/>
      </w:r>
      <w:r>
        <w:rPr>
          <w:color w:val="000000"/>
          <w:sz w:val="22"/>
          <w:szCs w:val="22"/>
        </w:rPr>
        <w:tab/>
        <w:t>Threats to injure/accuse of crime</w:t>
      </w:r>
    </w:p>
    <w:p w14:paraId="5E5FC5B3" w14:textId="77777777" w:rsidR="00AC2F44" w:rsidRDefault="00AC2F44" w:rsidP="00763362">
      <w:pPr>
        <w:pStyle w:val="NoSpacing"/>
        <w:rPr>
          <w:color w:val="000000"/>
          <w:sz w:val="22"/>
          <w:szCs w:val="22"/>
        </w:rPr>
      </w:pPr>
      <w:r w:rsidRPr="00893C18">
        <w:rPr>
          <w:color w:val="000000"/>
          <w:sz w:val="22"/>
          <w:szCs w:val="22"/>
        </w:rPr>
        <w:t xml:space="preserve">943.32  </w:t>
      </w:r>
      <w:r w:rsidRPr="00893C18">
        <w:rPr>
          <w:color w:val="000000"/>
          <w:sz w:val="22"/>
          <w:szCs w:val="22"/>
        </w:rPr>
        <w:tab/>
      </w:r>
      <w:r w:rsidRPr="00893C18">
        <w:rPr>
          <w:color w:val="000000"/>
          <w:sz w:val="22"/>
          <w:szCs w:val="22"/>
        </w:rPr>
        <w:tab/>
      </w:r>
      <w:r w:rsidRPr="00893C18">
        <w:rPr>
          <w:color w:val="000000"/>
          <w:sz w:val="22"/>
          <w:szCs w:val="22"/>
        </w:rPr>
        <w:tab/>
        <w:t>Robbery and armed robbery</w:t>
      </w:r>
    </w:p>
    <w:p w14:paraId="1B3047C2"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943.76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Infecting animals with contagious disease</w:t>
      </w:r>
    </w:p>
    <w:p w14:paraId="263DAE40" w14:textId="77777777" w:rsidR="00AC2F44" w:rsidRPr="00893C18" w:rsidRDefault="00AC2F44" w:rsidP="00763362">
      <w:pPr>
        <w:pStyle w:val="NoSpacing"/>
        <w:rPr>
          <w:color w:val="000000"/>
          <w:sz w:val="22"/>
          <w:szCs w:val="22"/>
        </w:rPr>
      </w:pPr>
      <w:r w:rsidRPr="00893C18">
        <w:rPr>
          <w:color w:val="000000"/>
          <w:sz w:val="22"/>
          <w:szCs w:val="22"/>
        </w:rPr>
        <w:t xml:space="preserve">943.87  </w:t>
      </w:r>
      <w:r w:rsidRPr="00893C18">
        <w:rPr>
          <w:color w:val="000000"/>
          <w:sz w:val="22"/>
          <w:szCs w:val="22"/>
        </w:rPr>
        <w:tab/>
      </w:r>
      <w:r w:rsidRPr="00893C18">
        <w:rPr>
          <w:color w:val="000000"/>
          <w:sz w:val="22"/>
          <w:szCs w:val="22"/>
        </w:rPr>
        <w:tab/>
      </w:r>
      <w:r w:rsidRPr="00893C18">
        <w:rPr>
          <w:color w:val="000000"/>
          <w:sz w:val="22"/>
          <w:szCs w:val="22"/>
        </w:rPr>
        <w:tab/>
        <w:t>Robbery of a financial institution</w:t>
      </w:r>
    </w:p>
    <w:p w14:paraId="27529FBF" w14:textId="77777777" w:rsidR="00AC2F44" w:rsidRPr="00893C18" w:rsidRDefault="00AC2F44" w:rsidP="00763362">
      <w:pPr>
        <w:pStyle w:val="NoSpacing"/>
        <w:rPr>
          <w:color w:val="000000"/>
          <w:sz w:val="22"/>
          <w:szCs w:val="22"/>
        </w:rPr>
      </w:pPr>
      <w:r w:rsidRPr="00893C18">
        <w:rPr>
          <w:color w:val="000000"/>
          <w:sz w:val="22"/>
          <w:szCs w:val="22"/>
        </w:rPr>
        <w:t xml:space="preserve">943.10  </w:t>
      </w:r>
      <w:r w:rsidRPr="00893C18">
        <w:rPr>
          <w:color w:val="000000"/>
          <w:sz w:val="22"/>
          <w:szCs w:val="22"/>
        </w:rPr>
        <w:tab/>
      </w:r>
      <w:r w:rsidRPr="00893C18">
        <w:rPr>
          <w:color w:val="000000"/>
          <w:sz w:val="22"/>
          <w:szCs w:val="22"/>
        </w:rPr>
        <w:tab/>
      </w:r>
      <w:r w:rsidRPr="00893C18">
        <w:rPr>
          <w:color w:val="000000"/>
          <w:sz w:val="22"/>
          <w:szCs w:val="22"/>
        </w:rPr>
        <w:tab/>
        <w:t>Burglary (residential - victim present at any point during burglary)</w:t>
      </w:r>
    </w:p>
    <w:p w14:paraId="27C73BB4" w14:textId="77777777" w:rsidR="00AC2F44" w:rsidRPr="00893C18" w:rsidRDefault="00AC2F44" w:rsidP="00763362">
      <w:pPr>
        <w:pStyle w:val="NoSpacing"/>
        <w:rPr>
          <w:color w:val="000000"/>
          <w:sz w:val="22"/>
          <w:szCs w:val="22"/>
        </w:rPr>
      </w:pPr>
      <w:r w:rsidRPr="00893C18">
        <w:rPr>
          <w:color w:val="000000"/>
          <w:sz w:val="22"/>
          <w:szCs w:val="22"/>
        </w:rPr>
        <w:t>943.10(2)(a), 943.10(2)(b), 943.10(2)(c), 943.10(2)(d), 943.10(2)(e)  Burglary, aggravated</w:t>
      </w:r>
    </w:p>
    <w:p w14:paraId="214A2FA6" w14:textId="77777777" w:rsidR="00AC2F44" w:rsidRPr="00893C18" w:rsidRDefault="00AC2F44" w:rsidP="00763362">
      <w:pPr>
        <w:pStyle w:val="NoSpacing"/>
        <w:rPr>
          <w:color w:val="000000"/>
          <w:sz w:val="22"/>
          <w:szCs w:val="22"/>
        </w:rPr>
      </w:pPr>
      <w:r w:rsidRPr="00893C18">
        <w:rPr>
          <w:color w:val="000000"/>
          <w:sz w:val="22"/>
          <w:szCs w:val="22"/>
        </w:rPr>
        <w:t xml:space="preserve">943.23(1)(g)   </w:t>
      </w:r>
      <w:r w:rsidRPr="00893C18">
        <w:rPr>
          <w:color w:val="000000"/>
          <w:sz w:val="22"/>
          <w:szCs w:val="22"/>
        </w:rPr>
        <w:tab/>
      </w:r>
      <w:r w:rsidRPr="00893C18">
        <w:rPr>
          <w:color w:val="000000"/>
          <w:sz w:val="22"/>
          <w:szCs w:val="22"/>
        </w:rPr>
        <w:tab/>
        <w:t>OMVWOOC - Carjacking</w:t>
      </w:r>
    </w:p>
    <w:p w14:paraId="3612C32E" w14:textId="77777777" w:rsidR="00AC2F44" w:rsidRPr="00893C18" w:rsidRDefault="00AC2F44" w:rsidP="00763362">
      <w:pPr>
        <w:pStyle w:val="NoSpacing"/>
        <w:rPr>
          <w:color w:val="000000"/>
          <w:sz w:val="22"/>
          <w:szCs w:val="22"/>
        </w:rPr>
      </w:pPr>
      <w:r w:rsidRPr="00893C18">
        <w:rPr>
          <w:color w:val="000000"/>
          <w:sz w:val="22"/>
          <w:szCs w:val="22"/>
        </w:rPr>
        <w:t xml:space="preserve">946.01  </w:t>
      </w:r>
      <w:r w:rsidRPr="00893C18">
        <w:rPr>
          <w:color w:val="000000"/>
          <w:sz w:val="22"/>
          <w:szCs w:val="22"/>
        </w:rPr>
        <w:tab/>
      </w:r>
      <w:r w:rsidRPr="00893C18">
        <w:rPr>
          <w:color w:val="000000"/>
          <w:sz w:val="22"/>
          <w:szCs w:val="22"/>
        </w:rPr>
        <w:tab/>
      </w:r>
      <w:r w:rsidRPr="00893C18">
        <w:rPr>
          <w:color w:val="000000"/>
          <w:sz w:val="22"/>
          <w:szCs w:val="22"/>
        </w:rPr>
        <w:tab/>
        <w:t>Treason</w:t>
      </w:r>
    </w:p>
    <w:p w14:paraId="08D68751" w14:textId="77777777" w:rsidR="00AC2F44" w:rsidRPr="00893C18" w:rsidRDefault="00AC2F44" w:rsidP="00763362">
      <w:pPr>
        <w:pStyle w:val="NoSpacing"/>
        <w:rPr>
          <w:color w:val="000000"/>
          <w:sz w:val="22"/>
          <w:szCs w:val="22"/>
        </w:rPr>
      </w:pPr>
      <w:r w:rsidRPr="00893C18">
        <w:rPr>
          <w:color w:val="000000"/>
          <w:sz w:val="22"/>
          <w:szCs w:val="22"/>
        </w:rPr>
        <w:t xml:space="preserve">946.02  </w:t>
      </w:r>
      <w:r w:rsidRPr="00893C18">
        <w:rPr>
          <w:color w:val="000000"/>
          <w:sz w:val="22"/>
          <w:szCs w:val="22"/>
        </w:rPr>
        <w:tab/>
      </w:r>
      <w:r w:rsidRPr="00893C18">
        <w:rPr>
          <w:color w:val="000000"/>
          <w:sz w:val="22"/>
          <w:szCs w:val="22"/>
        </w:rPr>
        <w:tab/>
      </w:r>
      <w:r w:rsidRPr="00893C18">
        <w:rPr>
          <w:color w:val="000000"/>
          <w:sz w:val="22"/>
          <w:szCs w:val="22"/>
        </w:rPr>
        <w:tab/>
        <w:t>Sabotage</w:t>
      </w:r>
    </w:p>
    <w:p w14:paraId="2911EC78" w14:textId="77777777" w:rsidR="00AC2F44" w:rsidRDefault="00AC2F44" w:rsidP="00763362">
      <w:pPr>
        <w:pStyle w:val="NoSpacing"/>
        <w:rPr>
          <w:color w:val="000000"/>
          <w:sz w:val="22"/>
          <w:szCs w:val="22"/>
        </w:rPr>
      </w:pPr>
      <w:r w:rsidRPr="00893C18">
        <w:rPr>
          <w:color w:val="000000"/>
          <w:sz w:val="22"/>
          <w:szCs w:val="22"/>
        </w:rPr>
        <w:t xml:space="preserve">946.03  </w:t>
      </w:r>
      <w:r w:rsidRPr="00893C18">
        <w:rPr>
          <w:color w:val="000000"/>
          <w:sz w:val="22"/>
          <w:szCs w:val="22"/>
        </w:rPr>
        <w:tab/>
      </w:r>
      <w:r w:rsidRPr="00893C18">
        <w:rPr>
          <w:color w:val="000000"/>
          <w:sz w:val="22"/>
          <w:szCs w:val="22"/>
        </w:rPr>
        <w:tab/>
      </w:r>
      <w:r w:rsidRPr="00893C18">
        <w:rPr>
          <w:color w:val="000000"/>
          <w:sz w:val="22"/>
          <w:szCs w:val="22"/>
        </w:rPr>
        <w:tab/>
        <w:t>Sedition</w:t>
      </w:r>
    </w:p>
    <w:p w14:paraId="2FA97A5B" w14:textId="77777777" w:rsidR="00AC2F44" w:rsidRPr="00893C18" w:rsidRDefault="00AC2F44" w:rsidP="00763362">
      <w:pPr>
        <w:pStyle w:val="NoSpacing"/>
        <w:rPr>
          <w:color w:val="000000"/>
          <w:sz w:val="22"/>
          <w:szCs w:val="22"/>
        </w:rPr>
      </w:pPr>
      <w:r>
        <w:rPr>
          <w:color w:val="000000"/>
          <w:sz w:val="22"/>
          <w:szCs w:val="22"/>
        </w:rPr>
        <w:t>946.41(2r)</w:t>
      </w:r>
      <w:r>
        <w:rPr>
          <w:color w:val="000000"/>
          <w:sz w:val="22"/>
          <w:szCs w:val="22"/>
        </w:rPr>
        <w:tab/>
      </w:r>
      <w:r>
        <w:rPr>
          <w:color w:val="000000"/>
          <w:sz w:val="22"/>
          <w:szCs w:val="22"/>
        </w:rPr>
        <w:tab/>
        <w:t>Resisting/Obstructing an Officer-Cause Substantial Bodily Harm</w:t>
      </w:r>
    </w:p>
    <w:p w14:paraId="13C7C8D5" w14:textId="77777777" w:rsidR="00AC2F44" w:rsidRDefault="00AC2F44" w:rsidP="00763362">
      <w:pPr>
        <w:pStyle w:val="NoSpacing"/>
        <w:rPr>
          <w:color w:val="000000"/>
          <w:sz w:val="22"/>
          <w:szCs w:val="22"/>
        </w:rPr>
      </w:pPr>
      <w:r w:rsidRPr="00893C18">
        <w:rPr>
          <w:color w:val="000000"/>
          <w:sz w:val="22"/>
          <w:szCs w:val="22"/>
        </w:rPr>
        <w:t xml:space="preserve">946.415  </w:t>
      </w:r>
      <w:r w:rsidRPr="00893C18">
        <w:rPr>
          <w:color w:val="000000"/>
          <w:sz w:val="22"/>
          <w:szCs w:val="22"/>
        </w:rPr>
        <w:tab/>
      </w:r>
      <w:r w:rsidRPr="00893C18">
        <w:rPr>
          <w:color w:val="000000"/>
          <w:sz w:val="22"/>
          <w:szCs w:val="22"/>
        </w:rPr>
        <w:tab/>
        <w:t>Failure to comply</w:t>
      </w:r>
    </w:p>
    <w:p w14:paraId="727049B3" w14:textId="77777777" w:rsidR="00AC2F44" w:rsidRPr="00E82713" w:rsidRDefault="00AC2F44" w:rsidP="00763362">
      <w:pPr>
        <w:rPr>
          <w:rFonts w:ascii="Calibri" w:hAnsi="Calibri" w:cs="Calibri"/>
          <w:sz w:val="22"/>
          <w:szCs w:val="22"/>
        </w:rPr>
      </w:pPr>
      <w:r w:rsidRPr="00E82713">
        <w:rPr>
          <w:rFonts w:ascii="Calibri" w:hAnsi="Calibri" w:cs="Calibri"/>
          <w:sz w:val="22"/>
          <w:szCs w:val="22"/>
        </w:rPr>
        <w:t xml:space="preserve">946.42(4)  </w:t>
      </w:r>
      <w:r>
        <w:rPr>
          <w:rFonts w:ascii="Calibri" w:hAnsi="Calibri" w:cs="Calibri"/>
          <w:sz w:val="22"/>
          <w:szCs w:val="22"/>
        </w:rPr>
        <w:tab/>
      </w:r>
      <w:r>
        <w:rPr>
          <w:rFonts w:ascii="Calibri" w:hAnsi="Calibri" w:cs="Calibri"/>
          <w:sz w:val="22"/>
          <w:szCs w:val="22"/>
        </w:rPr>
        <w:tab/>
      </w:r>
      <w:r w:rsidRPr="00E82713">
        <w:rPr>
          <w:rFonts w:ascii="Calibri" w:hAnsi="Calibri" w:cs="Calibri"/>
          <w:sz w:val="22"/>
          <w:szCs w:val="22"/>
        </w:rPr>
        <w:t>Aggravated Felony Escape (resulting in injury)</w:t>
      </w:r>
    </w:p>
    <w:p w14:paraId="58C84C51" w14:textId="77777777" w:rsidR="00AC2F44" w:rsidRPr="00893C18" w:rsidRDefault="00AC2F44" w:rsidP="00763362">
      <w:pPr>
        <w:pStyle w:val="NoSpacing"/>
        <w:rPr>
          <w:color w:val="000000"/>
          <w:sz w:val="22"/>
          <w:szCs w:val="22"/>
        </w:rPr>
      </w:pPr>
      <w:r w:rsidRPr="00893C18">
        <w:rPr>
          <w:color w:val="000000"/>
          <w:sz w:val="22"/>
          <w:szCs w:val="22"/>
        </w:rPr>
        <w:t xml:space="preserve">946.43  </w:t>
      </w:r>
      <w:r w:rsidRPr="00893C18">
        <w:rPr>
          <w:color w:val="000000"/>
          <w:sz w:val="22"/>
          <w:szCs w:val="22"/>
        </w:rPr>
        <w:tab/>
      </w:r>
      <w:r w:rsidRPr="00893C18">
        <w:rPr>
          <w:color w:val="000000"/>
          <w:sz w:val="22"/>
          <w:szCs w:val="22"/>
        </w:rPr>
        <w:tab/>
      </w:r>
      <w:r w:rsidRPr="00893C18">
        <w:rPr>
          <w:color w:val="000000"/>
          <w:sz w:val="22"/>
          <w:szCs w:val="22"/>
        </w:rPr>
        <w:tab/>
        <w:t>Assault by prisoners</w:t>
      </w:r>
    </w:p>
    <w:p w14:paraId="172495AC" w14:textId="77777777" w:rsidR="00AC2F44" w:rsidRPr="00893C18" w:rsidRDefault="00AC2F44" w:rsidP="00763362">
      <w:pPr>
        <w:pStyle w:val="NoSpacing"/>
        <w:rPr>
          <w:color w:val="000000"/>
          <w:sz w:val="22"/>
          <w:szCs w:val="22"/>
        </w:rPr>
      </w:pPr>
      <w:r w:rsidRPr="00893C18">
        <w:rPr>
          <w:color w:val="000000"/>
          <w:sz w:val="22"/>
          <w:szCs w:val="22"/>
        </w:rPr>
        <w:t xml:space="preserve">947.015  </w:t>
      </w:r>
      <w:r w:rsidRPr="00893C18">
        <w:rPr>
          <w:color w:val="000000"/>
          <w:sz w:val="22"/>
          <w:szCs w:val="22"/>
        </w:rPr>
        <w:tab/>
      </w:r>
      <w:r w:rsidRPr="00893C18">
        <w:rPr>
          <w:color w:val="000000"/>
          <w:sz w:val="22"/>
          <w:szCs w:val="22"/>
        </w:rPr>
        <w:tab/>
        <w:t>Bomb Scares</w:t>
      </w:r>
    </w:p>
    <w:p w14:paraId="718E9D94" w14:textId="77777777" w:rsidR="00AC2F44" w:rsidRPr="00893C18" w:rsidRDefault="00AC2F44" w:rsidP="00763362">
      <w:pPr>
        <w:pStyle w:val="NoSpacing"/>
        <w:rPr>
          <w:color w:val="000000"/>
          <w:sz w:val="22"/>
          <w:szCs w:val="22"/>
        </w:rPr>
      </w:pPr>
      <w:r w:rsidRPr="00893C18">
        <w:rPr>
          <w:color w:val="000000"/>
          <w:sz w:val="22"/>
          <w:szCs w:val="22"/>
        </w:rPr>
        <w:t xml:space="preserve">948.02  </w:t>
      </w:r>
      <w:r w:rsidRPr="00893C18">
        <w:rPr>
          <w:color w:val="000000"/>
          <w:sz w:val="22"/>
          <w:szCs w:val="22"/>
        </w:rPr>
        <w:tab/>
      </w:r>
      <w:r w:rsidRPr="00893C18">
        <w:rPr>
          <w:color w:val="000000"/>
          <w:sz w:val="22"/>
          <w:szCs w:val="22"/>
        </w:rPr>
        <w:tab/>
      </w:r>
      <w:r w:rsidRPr="00893C18">
        <w:rPr>
          <w:color w:val="000000"/>
          <w:sz w:val="22"/>
          <w:szCs w:val="22"/>
        </w:rPr>
        <w:tab/>
        <w:t>Sexual assault of a child</w:t>
      </w:r>
    </w:p>
    <w:p w14:paraId="07403C84" w14:textId="77777777" w:rsidR="00AC2F44" w:rsidRPr="00893C18" w:rsidRDefault="00AC2F44" w:rsidP="00763362">
      <w:pPr>
        <w:pStyle w:val="NoSpacing"/>
        <w:rPr>
          <w:color w:val="000000"/>
          <w:sz w:val="22"/>
          <w:szCs w:val="22"/>
        </w:rPr>
      </w:pPr>
      <w:r w:rsidRPr="00893C18">
        <w:rPr>
          <w:color w:val="000000"/>
          <w:sz w:val="22"/>
          <w:szCs w:val="22"/>
        </w:rPr>
        <w:t xml:space="preserve">948.03  </w:t>
      </w:r>
      <w:r w:rsidRPr="00893C18">
        <w:rPr>
          <w:color w:val="000000"/>
          <w:sz w:val="22"/>
          <w:szCs w:val="22"/>
        </w:rPr>
        <w:tab/>
      </w:r>
      <w:r w:rsidRPr="00893C18">
        <w:rPr>
          <w:color w:val="000000"/>
          <w:sz w:val="22"/>
          <w:szCs w:val="22"/>
        </w:rPr>
        <w:tab/>
      </w:r>
      <w:r w:rsidRPr="00893C18">
        <w:rPr>
          <w:color w:val="000000"/>
          <w:sz w:val="22"/>
          <w:szCs w:val="22"/>
        </w:rPr>
        <w:tab/>
        <w:t>Physical abuse of a child</w:t>
      </w:r>
    </w:p>
    <w:p w14:paraId="465E5045" w14:textId="77777777" w:rsidR="00AC2F44" w:rsidRPr="00893C18" w:rsidRDefault="00AC2F44" w:rsidP="00763362">
      <w:pPr>
        <w:autoSpaceDE w:val="0"/>
        <w:autoSpaceDN w:val="0"/>
        <w:adjustRightInd w:val="0"/>
        <w:rPr>
          <w:rFonts w:ascii="Calibri" w:hAnsi="Calibri" w:cs="Calibri"/>
          <w:sz w:val="22"/>
          <w:szCs w:val="22"/>
        </w:rPr>
      </w:pPr>
      <w:r w:rsidRPr="00893C18">
        <w:rPr>
          <w:rFonts w:ascii="Calibri" w:hAnsi="Calibri" w:cs="Calibri"/>
          <w:sz w:val="22"/>
          <w:szCs w:val="22"/>
        </w:rPr>
        <w:t xml:space="preserve">948.05 </w:t>
      </w:r>
      <w:r w:rsidRPr="00893C18">
        <w:rPr>
          <w:rFonts w:ascii="Calibri" w:hAnsi="Calibri" w:cs="Calibri"/>
          <w:sz w:val="22"/>
          <w:szCs w:val="22"/>
        </w:rPr>
        <w:tab/>
      </w:r>
      <w:r w:rsidRPr="00893C18">
        <w:rPr>
          <w:rFonts w:ascii="Calibri" w:hAnsi="Calibri" w:cs="Calibri"/>
          <w:sz w:val="22"/>
          <w:szCs w:val="22"/>
        </w:rPr>
        <w:tab/>
      </w:r>
      <w:r w:rsidRPr="00893C18">
        <w:rPr>
          <w:rFonts w:ascii="Calibri" w:hAnsi="Calibri" w:cs="Calibri"/>
          <w:sz w:val="22"/>
          <w:szCs w:val="22"/>
        </w:rPr>
        <w:tab/>
        <w:t>Sexual Exploitation of a Child</w:t>
      </w:r>
    </w:p>
    <w:p w14:paraId="2B3A4960" w14:textId="77777777" w:rsidR="00AC2F44" w:rsidRDefault="00AC2F44" w:rsidP="00763362">
      <w:pPr>
        <w:autoSpaceDE w:val="0"/>
        <w:autoSpaceDN w:val="0"/>
        <w:adjustRightInd w:val="0"/>
        <w:rPr>
          <w:rFonts w:ascii="Calibri" w:hAnsi="Calibri" w:cs="Calibri"/>
          <w:sz w:val="22"/>
          <w:szCs w:val="22"/>
        </w:rPr>
      </w:pPr>
      <w:r w:rsidRPr="00893C18">
        <w:rPr>
          <w:rFonts w:ascii="Calibri" w:hAnsi="Calibri" w:cs="Calibri"/>
          <w:sz w:val="22"/>
          <w:szCs w:val="22"/>
        </w:rPr>
        <w:t xml:space="preserve">948.051 </w:t>
      </w:r>
      <w:r w:rsidRPr="00893C18">
        <w:rPr>
          <w:rFonts w:ascii="Calibri" w:hAnsi="Calibri" w:cs="Calibri"/>
          <w:sz w:val="22"/>
          <w:szCs w:val="22"/>
        </w:rPr>
        <w:tab/>
      </w:r>
      <w:r w:rsidRPr="00893C18">
        <w:rPr>
          <w:rFonts w:ascii="Calibri" w:hAnsi="Calibri" w:cs="Calibri"/>
          <w:sz w:val="22"/>
          <w:szCs w:val="22"/>
        </w:rPr>
        <w:tab/>
        <w:t>Trafficking of a Child</w:t>
      </w:r>
    </w:p>
    <w:p w14:paraId="761DA756" w14:textId="77777777" w:rsidR="00AC2F44" w:rsidRPr="00893C18" w:rsidRDefault="00AC2F44" w:rsidP="00763362">
      <w:pPr>
        <w:autoSpaceDE w:val="0"/>
        <w:autoSpaceDN w:val="0"/>
        <w:adjustRightInd w:val="0"/>
        <w:rPr>
          <w:rFonts w:ascii="Calibri" w:hAnsi="Calibri" w:cs="Calibri"/>
          <w:color w:val="000000"/>
          <w:sz w:val="22"/>
          <w:szCs w:val="22"/>
          <w:lang w:eastAsia="ja-JP"/>
        </w:rPr>
      </w:pPr>
      <w:r w:rsidRPr="00876D9A">
        <w:rPr>
          <w:rFonts w:ascii="Calibri" w:hAnsi="Calibri" w:cs="Calibri"/>
          <w:bCs/>
          <w:sz w:val="22"/>
          <w:szCs w:val="22"/>
        </w:rPr>
        <w:t xml:space="preserve">948.06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876D9A">
        <w:rPr>
          <w:rFonts w:ascii="Calibri" w:hAnsi="Calibri" w:cs="Calibri"/>
          <w:bCs/>
          <w:sz w:val="22"/>
          <w:szCs w:val="22"/>
        </w:rPr>
        <w:t>Incest with a child</w:t>
      </w:r>
    </w:p>
    <w:p w14:paraId="6AA988AC" w14:textId="77777777" w:rsidR="00AC2F44" w:rsidRPr="00893C18" w:rsidRDefault="00AC2F44" w:rsidP="00763362">
      <w:pPr>
        <w:pStyle w:val="NoSpacing"/>
        <w:rPr>
          <w:color w:val="000000"/>
          <w:sz w:val="22"/>
          <w:szCs w:val="22"/>
        </w:rPr>
      </w:pPr>
      <w:r w:rsidRPr="00893C18">
        <w:rPr>
          <w:color w:val="000000"/>
          <w:sz w:val="22"/>
          <w:szCs w:val="22"/>
        </w:rPr>
        <w:t xml:space="preserve">948.07  </w:t>
      </w:r>
      <w:r w:rsidRPr="00893C18">
        <w:rPr>
          <w:color w:val="000000"/>
          <w:sz w:val="22"/>
          <w:szCs w:val="22"/>
        </w:rPr>
        <w:tab/>
      </w:r>
      <w:r w:rsidRPr="00893C18">
        <w:rPr>
          <w:color w:val="000000"/>
          <w:sz w:val="22"/>
          <w:szCs w:val="22"/>
        </w:rPr>
        <w:tab/>
      </w:r>
      <w:r w:rsidRPr="00893C18">
        <w:rPr>
          <w:color w:val="000000"/>
          <w:sz w:val="22"/>
          <w:szCs w:val="22"/>
        </w:rPr>
        <w:tab/>
        <w:t xml:space="preserve">Child enticement </w:t>
      </w:r>
    </w:p>
    <w:p w14:paraId="04ED2733" w14:textId="77777777" w:rsidR="00AC2F44" w:rsidRDefault="00AC2F44" w:rsidP="00763362">
      <w:pPr>
        <w:pStyle w:val="NoSpacing"/>
        <w:rPr>
          <w:color w:val="000000"/>
          <w:sz w:val="22"/>
          <w:szCs w:val="22"/>
        </w:rPr>
      </w:pPr>
      <w:r w:rsidRPr="00893C18">
        <w:rPr>
          <w:color w:val="000000"/>
          <w:sz w:val="22"/>
          <w:szCs w:val="22"/>
        </w:rPr>
        <w:t xml:space="preserve">948.075  </w:t>
      </w:r>
      <w:r w:rsidRPr="00893C18">
        <w:rPr>
          <w:color w:val="000000"/>
          <w:sz w:val="22"/>
          <w:szCs w:val="22"/>
        </w:rPr>
        <w:tab/>
      </w:r>
      <w:r w:rsidRPr="00893C18">
        <w:rPr>
          <w:color w:val="000000"/>
          <w:sz w:val="22"/>
          <w:szCs w:val="22"/>
        </w:rPr>
        <w:tab/>
        <w:t>Use of a computer to facilitate a child sex crime</w:t>
      </w:r>
    </w:p>
    <w:p w14:paraId="1905748B" w14:textId="77777777" w:rsidR="00AC2F44" w:rsidRDefault="00AC2F44" w:rsidP="00763362">
      <w:pPr>
        <w:rPr>
          <w:rFonts w:ascii="Calibri" w:hAnsi="Calibri" w:cs="Calibri"/>
          <w:bCs/>
          <w:sz w:val="22"/>
          <w:szCs w:val="22"/>
        </w:rPr>
      </w:pPr>
      <w:r w:rsidRPr="00876D9A">
        <w:rPr>
          <w:rFonts w:ascii="Calibri" w:hAnsi="Calibri" w:cs="Calibri"/>
          <w:bCs/>
          <w:sz w:val="22"/>
          <w:szCs w:val="22"/>
        </w:rPr>
        <w:t xml:space="preserve">948.08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876D9A">
        <w:rPr>
          <w:rFonts w:ascii="Calibri" w:hAnsi="Calibri" w:cs="Calibri"/>
          <w:bCs/>
          <w:sz w:val="22"/>
          <w:szCs w:val="22"/>
        </w:rPr>
        <w:t>Soliciting a child for prostitution</w:t>
      </w:r>
    </w:p>
    <w:p w14:paraId="0154C800" w14:textId="77777777" w:rsidR="00AC2F44" w:rsidRDefault="00AC2F44" w:rsidP="00763362">
      <w:pPr>
        <w:rPr>
          <w:rFonts w:ascii="Calibri" w:hAnsi="Calibri" w:cs="Calibri"/>
          <w:bCs/>
          <w:sz w:val="22"/>
          <w:szCs w:val="22"/>
        </w:rPr>
      </w:pPr>
      <w:r>
        <w:rPr>
          <w:rFonts w:ascii="Calibri" w:hAnsi="Calibri" w:cs="Calibri"/>
          <w:bCs/>
          <w:sz w:val="22"/>
          <w:szCs w:val="22"/>
        </w:rPr>
        <w:t>948.095</w:t>
      </w:r>
      <w:r>
        <w:rPr>
          <w:rFonts w:ascii="Calibri" w:hAnsi="Calibri" w:cs="Calibri"/>
          <w:bCs/>
          <w:sz w:val="22"/>
          <w:szCs w:val="22"/>
        </w:rPr>
        <w:tab/>
      </w:r>
      <w:r>
        <w:rPr>
          <w:rFonts w:ascii="Calibri" w:hAnsi="Calibri" w:cs="Calibri"/>
          <w:bCs/>
          <w:sz w:val="22"/>
          <w:szCs w:val="22"/>
        </w:rPr>
        <w:tab/>
        <w:t>Sexual assault by school staff member</w:t>
      </w:r>
    </w:p>
    <w:p w14:paraId="2C8950C3" w14:textId="77777777" w:rsidR="00AC2F44" w:rsidRDefault="00AC2F44" w:rsidP="00763362">
      <w:pPr>
        <w:rPr>
          <w:rFonts w:ascii="Calibri" w:hAnsi="Calibri" w:cs="Calibri"/>
          <w:bCs/>
          <w:sz w:val="22"/>
          <w:szCs w:val="22"/>
        </w:rPr>
      </w:pPr>
      <w:r>
        <w:rPr>
          <w:rFonts w:ascii="Calibri" w:hAnsi="Calibri" w:cs="Calibri"/>
          <w:bCs/>
          <w:sz w:val="22"/>
          <w:szCs w:val="22"/>
        </w:rPr>
        <w:t>948.10(1)(a)</w:t>
      </w:r>
      <w:r>
        <w:rPr>
          <w:rFonts w:ascii="Calibri" w:hAnsi="Calibri" w:cs="Calibri"/>
          <w:bCs/>
          <w:sz w:val="22"/>
          <w:szCs w:val="22"/>
        </w:rPr>
        <w:tab/>
      </w:r>
      <w:r>
        <w:rPr>
          <w:rFonts w:ascii="Calibri" w:hAnsi="Calibri" w:cs="Calibri"/>
          <w:bCs/>
          <w:sz w:val="22"/>
          <w:szCs w:val="22"/>
        </w:rPr>
        <w:tab/>
        <w:t>Exposing genitals to a Child</w:t>
      </w:r>
    </w:p>
    <w:p w14:paraId="2AEC1B7D" w14:textId="77777777" w:rsidR="00AC2F44" w:rsidRDefault="00AC2F44" w:rsidP="00763362">
      <w:pPr>
        <w:rPr>
          <w:rFonts w:ascii="Calibri" w:hAnsi="Calibri" w:cs="Calibri"/>
          <w:bCs/>
          <w:sz w:val="22"/>
          <w:szCs w:val="22"/>
        </w:rPr>
      </w:pPr>
      <w:r>
        <w:rPr>
          <w:rFonts w:ascii="Calibri" w:hAnsi="Calibri" w:cs="Calibri"/>
          <w:bCs/>
          <w:sz w:val="22"/>
          <w:szCs w:val="22"/>
        </w:rPr>
        <w:t>948.11(2)(a)</w:t>
      </w:r>
      <w:r>
        <w:rPr>
          <w:rFonts w:ascii="Calibri" w:hAnsi="Calibri" w:cs="Calibri"/>
          <w:bCs/>
          <w:sz w:val="22"/>
          <w:szCs w:val="22"/>
        </w:rPr>
        <w:tab/>
      </w:r>
      <w:r>
        <w:rPr>
          <w:rFonts w:ascii="Calibri" w:hAnsi="Calibri" w:cs="Calibri"/>
          <w:bCs/>
          <w:sz w:val="22"/>
          <w:szCs w:val="22"/>
        </w:rPr>
        <w:tab/>
        <w:t>Expose Child to Harmful Material</w:t>
      </w:r>
    </w:p>
    <w:p w14:paraId="3EE756CD" w14:textId="77777777" w:rsidR="00AC2F44" w:rsidRDefault="00AC2F44" w:rsidP="00763362">
      <w:pPr>
        <w:rPr>
          <w:rFonts w:ascii="Calibri" w:hAnsi="Calibri" w:cs="Calibri"/>
          <w:bCs/>
          <w:sz w:val="22"/>
          <w:szCs w:val="22"/>
        </w:rPr>
      </w:pPr>
      <w:r w:rsidRPr="00876D9A">
        <w:rPr>
          <w:rFonts w:ascii="Calibri" w:hAnsi="Calibri" w:cs="Calibri"/>
          <w:bCs/>
          <w:sz w:val="22"/>
          <w:szCs w:val="22"/>
        </w:rPr>
        <w:t xml:space="preserve">948.20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876D9A">
        <w:rPr>
          <w:rFonts w:ascii="Calibri" w:hAnsi="Calibri" w:cs="Calibri"/>
          <w:bCs/>
          <w:sz w:val="22"/>
          <w:szCs w:val="22"/>
        </w:rPr>
        <w:t>Abandonment of a child</w:t>
      </w:r>
    </w:p>
    <w:p w14:paraId="4BF9C423" w14:textId="77777777" w:rsidR="00AC2F44" w:rsidRPr="00876D9A" w:rsidRDefault="00AC2F44" w:rsidP="00763362">
      <w:pPr>
        <w:rPr>
          <w:rFonts w:ascii="Calibri" w:hAnsi="Calibri" w:cs="Calibri"/>
          <w:bCs/>
          <w:sz w:val="22"/>
          <w:szCs w:val="22"/>
        </w:rPr>
      </w:pPr>
      <w:r w:rsidRPr="00876D9A">
        <w:rPr>
          <w:rFonts w:ascii="Calibri" w:hAnsi="Calibri" w:cs="Calibri"/>
          <w:bCs/>
          <w:sz w:val="22"/>
          <w:szCs w:val="22"/>
        </w:rPr>
        <w:t xml:space="preserve">948.21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Neglecting a child</w:t>
      </w:r>
      <w:r w:rsidRPr="00876D9A">
        <w:rPr>
          <w:rFonts w:ascii="Calibri" w:hAnsi="Calibri" w:cs="Calibri"/>
          <w:bCs/>
          <w:sz w:val="22"/>
          <w:szCs w:val="22"/>
        </w:rPr>
        <w:t xml:space="preserve"> - </w:t>
      </w:r>
      <w:r w:rsidRPr="00876D9A">
        <w:rPr>
          <w:rFonts w:ascii="Calibri" w:hAnsi="Calibri" w:cs="Calibri"/>
          <w:b/>
          <w:bCs/>
          <w:sz w:val="22"/>
          <w:szCs w:val="22"/>
          <w:u w:val="single"/>
        </w:rPr>
        <w:t>all but sub (a)</w:t>
      </w:r>
    </w:p>
    <w:p w14:paraId="47E643C9" w14:textId="77777777" w:rsidR="00AC2F44" w:rsidRDefault="00AC2F44" w:rsidP="00763362">
      <w:pPr>
        <w:pStyle w:val="NoSpacing"/>
        <w:rPr>
          <w:color w:val="000000"/>
          <w:sz w:val="22"/>
          <w:szCs w:val="22"/>
        </w:rPr>
      </w:pPr>
      <w:r w:rsidRPr="00893C18">
        <w:rPr>
          <w:color w:val="000000"/>
          <w:sz w:val="22"/>
          <w:szCs w:val="22"/>
        </w:rPr>
        <w:t xml:space="preserve">948.30  </w:t>
      </w:r>
      <w:r w:rsidRPr="00893C18">
        <w:rPr>
          <w:color w:val="000000"/>
          <w:sz w:val="22"/>
          <w:szCs w:val="22"/>
        </w:rPr>
        <w:tab/>
      </w:r>
      <w:r w:rsidRPr="00893C18">
        <w:rPr>
          <w:color w:val="000000"/>
          <w:sz w:val="22"/>
          <w:szCs w:val="22"/>
        </w:rPr>
        <w:tab/>
      </w:r>
      <w:r w:rsidRPr="00893C18">
        <w:rPr>
          <w:color w:val="000000"/>
          <w:sz w:val="22"/>
          <w:szCs w:val="22"/>
        </w:rPr>
        <w:tab/>
        <w:t>Abduction of another’s child</w:t>
      </w:r>
    </w:p>
    <w:p w14:paraId="67C36463" w14:textId="77777777" w:rsidR="00AC2F44" w:rsidRPr="00876D9A" w:rsidRDefault="00AC2F44" w:rsidP="00763362">
      <w:pPr>
        <w:rPr>
          <w:rFonts w:ascii="Calibri" w:hAnsi="Calibri" w:cs="Calibri"/>
          <w:bCs/>
          <w:sz w:val="22"/>
          <w:szCs w:val="22"/>
        </w:rPr>
      </w:pPr>
      <w:r w:rsidRPr="00876D9A">
        <w:rPr>
          <w:rFonts w:ascii="Calibri" w:hAnsi="Calibri" w:cs="Calibri"/>
          <w:bCs/>
          <w:sz w:val="22"/>
          <w:szCs w:val="22"/>
        </w:rPr>
        <w:t xml:space="preserve">948.51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876D9A">
        <w:rPr>
          <w:rFonts w:ascii="Calibri" w:hAnsi="Calibri" w:cs="Calibri"/>
          <w:bCs/>
          <w:sz w:val="22"/>
          <w:szCs w:val="22"/>
        </w:rPr>
        <w:t>Hazing</w:t>
      </w:r>
    </w:p>
    <w:p w14:paraId="4DEF1928" w14:textId="77777777" w:rsidR="00AC2F44" w:rsidRPr="00893C18" w:rsidRDefault="00AC2F44" w:rsidP="00763362">
      <w:pPr>
        <w:pStyle w:val="NoSpacing"/>
        <w:rPr>
          <w:color w:val="000000"/>
          <w:sz w:val="22"/>
          <w:szCs w:val="22"/>
        </w:rPr>
      </w:pPr>
      <w:r>
        <w:rPr>
          <w:color w:val="000000"/>
          <w:sz w:val="22"/>
          <w:szCs w:val="22"/>
        </w:rPr>
        <w:t>948.605(2)(A)</w:t>
      </w:r>
      <w:r>
        <w:rPr>
          <w:color w:val="000000"/>
          <w:sz w:val="22"/>
          <w:szCs w:val="22"/>
        </w:rPr>
        <w:tab/>
      </w:r>
      <w:r>
        <w:rPr>
          <w:color w:val="000000"/>
          <w:sz w:val="22"/>
          <w:szCs w:val="22"/>
        </w:rPr>
        <w:tab/>
        <w:t xml:space="preserve">Possess Firearm in School Zone </w:t>
      </w:r>
      <w:r w:rsidRPr="00876D9A">
        <w:rPr>
          <w:b/>
          <w:color w:val="000000"/>
          <w:sz w:val="22"/>
          <w:szCs w:val="22"/>
        </w:rPr>
        <w:t>(</w:t>
      </w:r>
      <w:r w:rsidRPr="00876D9A">
        <w:rPr>
          <w:b/>
          <w:color w:val="000000"/>
          <w:sz w:val="22"/>
          <w:szCs w:val="22"/>
          <w:u w:val="single"/>
        </w:rPr>
        <w:t>both misdemeanor and felony</w:t>
      </w:r>
      <w:r w:rsidRPr="00876D9A">
        <w:rPr>
          <w:b/>
          <w:color w:val="000000"/>
          <w:sz w:val="22"/>
          <w:szCs w:val="22"/>
        </w:rPr>
        <w:t>)</w:t>
      </w:r>
    </w:p>
    <w:p w14:paraId="68A502A6" w14:textId="77777777" w:rsidR="00AC2F44" w:rsidRDefault="00AC2F44" w:rsidP="00763362">
      <w:pPr>
        <w:pStyle w:val="NoSpacing"/>
        <w:rPr>
          <w:color w:val="000000"/>
          <w:sz w:val="22"/>
          <w:szCs w:val="22"/>
        </w:rPr>
      </w:pPr>
      <w:r w:rsidRPr="00893C18">
        <w:rPr>
          <w:color w:val="000000"/>
          <w:sz w:val="22"/>
          <w:szCs w:val="22"/>
        </w:rPr>
        <w:t xml:space="preserve">951.02  </w:t>
      </w:r>
      <w:r w:rsidRPr="00893C18">
        <w:rPr>
          <w:color w:val="000000"/>
          <w:sz w:val="22"/>
          <w:szCs w:val="22"/>
        </w:rPr>
        <w:tab/>
      </w:r>
      <w:r w:rsidRPr="00893C18">
        <w:rPr>
          <w:color w:val="000000"/>
          <w:sz w:val="22"/>
          <w:szCs w:val="22"/>
        </w:rPr>
        <w:tab/>
      </w:r>
      <w:r w:rsidRPr="00893C18">
        <w:rPr>
          <w:color w:val="000000"/>
          <w:sz w:val="22"/>
          <w:szCs w:val="22"/>
        </w:rPr>
        <w:tab/>
        <w:t>Mistreating animals</w:t>
      </w:r>
    </w:p>
    <w:p w14:paraId="1D638275" w14:textId="77777777" w:rsidR="00AC2F44" w:rsidRPr="00876D9A" w:rsidRDefault="00AC2F44" w:rsidP="00763362">
      <w:pPr>
        <w:rPr>
          <w:rFonts w:ascii="Calibri" w:hAnsi="Calibri" w:cs="Calibri"/>
          <w:bCs/>
          <w:sz w:val="22"/>
          <w:szCs w:val="22"/>
        </w:rPr>
      </w:pPr>
      <w:r w:rsidRPr="00876D9A">
        <w:rPr>
          <w:rFonts w:ascii="Calibri" w:hAnsi="Calibri" w:cs="Calibri"/>
          <w:bCs/>
          <w:sz w:val="22"/>
          <w:szCs w:val="22"/>
        </w:rPr>
        <w:t xml:space="preserve">951.06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876D9A">
        <w:rPr>
          <w:rFonts w:ascii="Calibri" w:hAnsi="Calibri" w:cs="Calibri"/>
          <w:bCs/>
          <w:sz w:val="22"/>
          <w:szCs w:val="22"/>
        </w:rPr>
        <w:t>Use of poisonous and controlled substances</w:t>
      </w:r>
    </w:p>
    <w:p w14:paraId="0D90886A" w14:textId="77777777" w:rsidR="00AC2F44" w:rsidRPr="00893C18" w:rsidRDefault="00AC2F44" w:rsidP="00763362">
      <w:pPr>
        <w:pStyle w:val="NoSpacing"/>
        <w:rPr>
          <w:color w:val="000000"/>
          <w:sz w:val="22"/>
          <w:szCs w:val="22"/>
        </w:rPr>
      </w:pPr>
      <w:r w:rsidRPr="00893C18">
        <w:rPr>
          <w:color w:val="000000"/>
          <w:sz w:val="22"/>
          <w:szCs w:val="22"/>
        </w:rPr>
        <w:t xml:space="preserve">951.08  </w:t>
      </w:r>
      <w:r w:rsidRPr="00893C18">
        <w:rPr>
          <w:color w:val="000000"/>
          <w:sz w:val="22"/>
          <w:szCs w:val="22"/>
        </w:rPr>
        <w:tab/>
      </w:r>
      <w:r w:rsidRPr="00893C18">
        <w:rPr>
          <w:color w:val="000000"/>
          <w:sz w:val="22"/>
          <w:szCs w:val="22"/>
        </w:rPr>
        <w:tab/>
      </w:r>
      <w:r w:rsidRPr="00893C18">
        <w:rPr>
          <w:color w:val="000000"/>
          <w:sz w:val="22"/>
          <w:szCs w:val="22"/>
        </w:rPr>
        <w:tab/>
        <w:t>Instigating fights between animals</w:t>
      </w:r>
    </w:p>
    <w:p w14:paraId="7CCE100A" w14:textId="77777777" w:rsidR="00AC2F44" w:rsidRPr="00893C18" w:rsidRDefault="00AC2F44" w:rsidP="00763362">
      <w:pPr>
        <w:pStyle w:val="NoSpacing"/>
        <w:rPr>
          <w:color w:val="000000"/>
          <w:sz w:val="22"/>
          <w:szCs w:val="22"/>
        </w:rPr>
      </w:pPr>
      <w:r w:rsidRPr="00893C18">
        <w:rPr>
          <w:color w:val="000000"/>
          <w:sz w:val="22"/>
          <w:szCs w:val="22"/>
        </w:rPr>
        <w:t xml:space="preserve">951.09  </w:t>
      </w:r>
      <w:r w:rsidRPr="00893C18">
        <w:rPr>
          <w:color w:val="000000"/>
          <w:sz w:val="22"/>
          <w:szCs w:val="22"/>
        </w:rPr>
        <w:tab/>
      </w:r>
      <w:r w:rsidRPr="00893C18">
        <w:rPr>
          <w:color w:val="000000"/>
          <w:sz w:val="22"/>
          <w:szCs w:val="22"/>
        </w:rPr>
        <w:tab/>
      </w:r>
      <w:r w:rsidRPr="00893C18">
        <w:rPr>
          <w:color w:val="000000"/>
          <w:sz w:val="22"/>
          <w:szCs w:val="22"/>
        </w:rPr>
        <w:tab/>
        <w:t>Shooting at caged or staked animals</w:t>
      </w:r>
    </w:p>
    <w:p w14:paraId="084A3F0E" w14:textId="77777777" w:rsidR="00AC2F44" w:rsidRPr="00893C18" w:rsidRDefault="00AC2F44" w:rsidP="00763362">
      <w:pPr>
        <w:pStyle w:val="NoSpacing"/>
        <w:rPr>
          <w:color w:val="000000"/>
          <w:sz w:val="22"/>
          <w:szCs w:val="22"/>
        </w:rPr>
      </w:pPr>
      <w:r w:rsidRPr="00893C18">
        <w:rPr>
          <w:color w:val="000000"/>
          <w:sz w:val="22"/>
          <w:szCs w:val="22"/>
        </w:rPr>
        <w:t xml:space="preserve">951.095  </w:t>
      </w:r>
      <w:r w:rsidRPr="00893C18">
        <w:rPr>
          <w:color w:val="000000"/>
          <w:sz w:val="22"/>
          <w:szCs w:val="22"/>
        </w:rPr>
        <w:tab/>
      </w:r>
      <w:r w:rsidRPr="00893C18">
        <w:rPr>
          <w:color w:val="000000"/>
          <w:sz w:val="22"/>
          <w:szCs w:val="22"/>
        </w:rPr>
        <w:tab/>
        <w:t>Harassment of police and fire animals</w:t>
      </w:r>
    </w:p>
    <w:p w14:paraId="2361B376" w14:textId="77777777" w:rsidR="00AC2F44" w:rsidRPr="00893C18" w:rsidRDefault="00AC2F44" w:rsidP="00763362">
      <w:pPr>
        <w:pStyle w:val="NoSpacing"/>
        <w:rPr>
          <w:color w:val="000000"/>
          <w:sz w:val="22"/>
          <w:szCs w:val="22"/>
        </w:rPr>
      </w:pPr>
      <w:r w:rsidRPr="00893C18">
        <w:rPr>
          <w:color w:val="000000"/>
          <w:sz w:val="22"/>
          <w:szCs w:val="22"/>
        </w:rPr>
        <w:t xml:space="preserve">951.097  </w:t>
      </w:r>
      <w:r w:rsidRPr="00893C18">
        <w:rPr>
          <w:color w:val="000000"/>
          <w:sz w:val="22"/>
          <w:szCs w:val="22"/>
        </w:rPr>
        <w:tab/>
      </w:r>
      <w:r w:rsidRPr="00893C18">
        <w:rPr>
          <w:color w:val="000000"/>
          <w:sz w:val="22"/>
          <w:szCs w:val="22"/>
        </w:rPr>
        <w:tab/>
        <w:t>Harassment of service dogs</w:t>
      </w:r>
    </w:p>
    <w:p w14:paraId="762E7242" w14:textId="77777777" w:rsidR="00AC2F44" w:rsidRPr="00893C18" w:rsidRDefault="00AC2F44" w:rsidP="00763362">
      <w:pPr>
        <w:pStyle w:val="NoSpacing"/>
        <w:rPr>
          <w:color w:val="000000"/>
          <w:sz w:val="22"/>
          <w:szCs w:val="22"/>
        </w:rPr>
      </w:pPr>
      <w:r w:rsidRPr="00893C18">
        <w:rPr>
          <w:color w:val="000000"/>
          <w:sz w:val="22"/>
          <w:szCs w:val="22"/>
        </w:rPr>
        <w:t xml:space="preserve">961.41(1)  </w:t>
      </w:r>
      <w:r w:rsidRPr="00893C18">
        <w:rPr>
          <w:color w:val="000000"/>
          <w:sz w:val="22"/>
          <w:szCs w:val="22"/>
        </w:rPr>
        <w:tab/>
      </w:r>
      <w:r w:rsidRPr="00893C18">
        <w:rPr>
          <w:color w:val="000000"/>
          <w:sz w:val="22"/>
          <w:szCs w:val="22"/>
        </w:rPr>
        <w:tab/>
        <w:t xml:space="preserve">Distribution of a controlled substance – “while armed”;  </w:t>
      </w:r>
    </w:p>
    <w:p w14:paraId="6EE23740" w14:textId="77777777" w:rsidR="00AC2F44" w:rsidRPr="00893C18" w:rsidRDefault="00AC2F44" w:rsidP="00763362">
      <w:pPr>
        <w:pStyle w:val="NoSpacing"/>
        <w:rPr>
          <w:color w:val="000000"/>
          <w:sz w:val="22"/>
          <w:szCs w:val="22"/>
        </w:rPr>
      </w:pPr>
      <w:r w:rsidRPr="00893C18">
        <w:rPr>
          <w:color w:val="000000"/>
          <w:sz w:val="22"/>
          <w:szCs w:val="22"/>
        </w:rPr>
        <w:t xml:space="preserve">961.41(1m)  </w:t>
      </w:r>
      <w:r w:rsidRPr="00893C18">
        <w:rPr>
          <w:color w:val="000000"/>
          <w:sz w:val="22"/>
          <w:szCs w:val="22"/>
        </w:rPr>
        <w:tab/>
      </w:r>
      <w:r w:rsidRPr="00893C18">
        <w:rPr>
          <w:color w:val="000000"/>
          <w:sz w:val="22"/>
          <w:szCs w:val="22"/>
        </w:rPr>
        <w:tab/>
        <w:t>Possession of a controlled substance with intent to distribute – “while armed”</w:t>
      </w:r>
    </w:p>
    <w:p w14:paraId="776E7407" w14:textId="77777777" w:rsidR="00AC2F44" w:rsidRPr="00893C18" w:rsidRDefault="00AC2F44" w:rsidP="00763362">
      <w:pPr>
        <w:pStyle w:val="NoSpacing"/>
        <w:rPr>
          <w:color w:val="000000"/>
          <w:sz w:val="22"/>
          <w:szCs w:val="22"/>
        </w:rPr>
      </w:pPr>
    </w:p>
    <w:p w14:paraId="63663264" w14:textId="77777777" w:rsidR="00AC2F44" w:rsidRPr="00893C18" w:rsidRDefault="00AC2F44" w:rsidP="00763362">
      <w:pPr>
        <w:pStyle w:val="NoSpacing"/>
        <w:rPr>
          <w:color w:val="000000"/>
          <w:sz w:val="22"/>
          <w:szCs w:val="22"/>
        </w:rPr>
      </w:pPr>
    </w:p>
    <w:p w14:paraId="62A81E49" w14:textId="77777777" w:rsidR="00AC2F44" w:rsidRDefault="00AC2F44" w:rsidP="00763362">
      <w:pPr>
        <w:pStyle w:val="NoSpacing"/>
        <w:rPr>
          <w:color w:val="000000"/>
          <w:sz w:val="22"/>
          <w:szCs w:val="22"/>
          <w:u w:val="single"/>
        </w:rPr>
      </w:pPr>
    </w:p>
    <w:p w14:paraId="669ECF4D" w14:textId="77777777" w:rsidR="00AC2F44" w:rsidRPr="00893C18" w:rsidRDefault="00AC2F44" w:rsidP="00284E3C">
      <w:pPr>
        <w:pStyle w:val="NoSpacing"/>
        <w:outlineLvl w:val="0"/>
        <w:rPr>
          <w:color w:val="000000"/>
          <w:sz w:val="22"/>
          <w:szCs w:val="22"/>
          <w:u w:val="single"/>
        </w:rPr>
      </w:pPr>
      <w:r w:rsidRPr="00893C18">
        <w:rPr>
          <w:color w:val="000000"/>
          <w:sz w:val="22"/>
          <w:szCs w:val="22"/>
          <w:u w:val="single"/>
        </w:rPr>
        <w:lastRenderedPageBreak/>
        <w:t>Misdemeanor Crimes –Risk of Injury</w:t>
      </w:r>
    </w:p>
    <w:p w14:paraId="7583B5AE" w14:textId="77777777" w:rsidR="00AC2F44" w:rsidRPr="00893C18" w:rsidRDefault="00AC2F44" w:rsidP="00763362">
      <w:pPr>
        <w:pStyle w:val="NoSpacing"/>
        <w:rPr>
          <w:color w:val="000000"/>
          <w:sz w:val="22"/>
          <w:szCs w:val="22"/>
        </w:rPr>
      </w:pPr>
      <w:r w:rsidRPr="00893C18">
        <w:rPr>
          <w:color w:val="000000"/>
          <w:sz w:val="22"/>
          <w:szCs w:val="22"/>
        </w:rPr>
        <w:t xml:space="preserve">940.19(1)  </w:t>
      </w:r>
      <w:r w:rsidRPr="00893C18">
        <w:rPr>
          <w:color w:val="000000"/>
          <w:sz w:val="22"/>
          <w:szCs w:val="22"/>
        </w:rPr>
        <w:tab/>
      </w:r>
      <w:r w:rsidRPr="00893C18">
        <w:rPr>
          <w:color w:val="000000"/>
          <w:sz w:val="22"/>
          <w:szCs w:val="22"/>
        </w:rPr>
        <w:tab/>
        <w:t>Misdemeanor Battery</w:t>
      </w:r>
    </w:p>
    <w:p w14:paraId="58DDC5F3" w14:textId="77777777" w:rsidR="00AC2F44" w:rsidRPr="00893C18" w:rsidRDefault="00AC2F44" w:rsidP="00763362">
      <w:pPr>
        <w:pStyle w:val="NoSpacing"/>
        <w:rPr>
          <w:color w:val="000000"/>
          <w:sz w:val="22"/>
          <w:szCs w:val="22"/>
        </w:rPr>
      </w:pPr>
      <w:r w:rsidRPr="00893C18">
        <w:rPr>
          <w:color w:val="000000"/>
          <w:sz w:val="22"/>
          <w:szCs w:val="22"/>
        </w:rPr>
        <w:t xml:space="preserve">940.225  </w:t>
      </w:r>
      <w:r w:rsidRPr="00893C18">
        <w:rPr>
          <w:color w:val="000000"/>
          <w:sz w:val="22"/>
          <w:szCs w:val="22"/>
        </w:rPr>
        <w:tab/>
      </w:r>
      <w:r w:rsidRPr="00893C18">
        <w:rPr>
          <w:color w:val="000000"/>
          <w:sz w:val="22"/>
          <w:szCs w:val="22"/>
        </w:rPr>
        <w:tab/>
        <w:t>4th Degree Sexual Assault</w:t>
      </w:r>
    </w:p>
    <w:p w14:paraId="4EFFF14A" w14:textId="77777777" w:rsidR="00AC2F44" w:rsidRPr="00893C18" w:rsidRDefault="00AC2F44" w:rsidP="00763362">
      <w:pPr>
        <w:pStyle w:val="NoSpacing"/>
        <w:rPr>
          <w:color w:val="000000"/>
          <w:sz w:val="22"/>
          <w:szCs w:val="22"/>
        </w:rPr>
      </w:pPr>
      <w:r w:rsidRPr="00893C18">
        <w:rPr>
          <w:color w:val="000000"/>
          <w:sz w:val="22"/>
          <w:szCs w:val="22"/>
        </w:rPr>
        <w:t xml:space="preserve">940.42  </w:t>
      </w:r>
      <w:r w:rsidRPr="00893C18">
        <w:rPr>
          <w:color w:val="000000"/>
          <w:sz w:val="22"/>
          <w:szCs w:val="22"/>
        </w:rPr>
        <w:tab/>
      </w:r>
      <w:r w:rsidRPr="00893C18">
        <w:rPr>
          <w:color w:val="000000"/>
          <w:sz w:val="22"/>
          <w:szCs w:val="22"/>
        </w:rPr>
        <w:tab/>
      </w:r>
      <w:r w:rsidRPr="00893C18">
        <w:rPr>
          <w:color w:val="000000"/>
          <w:sz w:val="22"/>
          <w:szCs w:val="22"/>
        </w:rPr>
        <w:tab/>
        <w:t>Intimidation of witnesses; misdemeanor</w:t>
      </w:r>
    </w:p>
    <w:p w14:paraId="4BD880F1" w14:textId="77777777" w:rsidR="00AC2F44" w:rsidRPr="00893C18" w:rsidRDefault="00AC2F44" w:rsidP="00763362">
      <w:pPr>
        <w:pStyle w:val="NoSpacing"/>
        <w:rPr>
          <w:color w:val="000000"/>
          <w:sz w:val="22"/>
          <w:szCs w:val="22"/>
        </w:rPr>
      </w:pPr>
      <w:r w:rsidRPr="00893C18">
        <w:rPr>
          <w:color w:val="000000"/>
          <w:sz w:val="22"/>
          <w:szCs w:val="22"/>
        </w:rPr>
        <w:t xml:space="preserve">940.44  </w:t>
      </w:r>
      <w:r w:rsidRPr="00893C18">
        <w:rPr>
          <w:color w:val="000000"/>
          <w:sz w:val="22"/>
          <w:szCs w:val="22"/>
        </w:rPr>
        <w:tab/>
      </w:r>
      <w:r w:rsidRPr="00893C18">
        <w:rPr>
          <w:color w:val="000000"/>
          <w:sz w:val="22"/>
          <w:szCs w:val="22"/>
        </w:rPr>
        <w:tab/>
      </w:r>
      <w:r w:rsidRPr="00893C18">
        <w:rPr>
          <w:color w:val="000000"/>
          <w:sz w:val="22"/>
          <w:szCs w:val="22"/>
        </w:rPr>
        <w:tab/>
        <w:t>Intimidation of victims; misdemeanor</w:t>
      </w:r>
    </w:p>
    <w:p w14:paraId="4BD78E51" w14:textId="77777777" w:rsidR="00AC2F44" w:rsidRDefault="00AC2F44" w:rsidP="00763362">
      <w:pPr>
        <w:pStyle w:val="NoSpacing"/>
        <w:rPr>
          <w:color w:val="000000"/>
          <w:sz w:val="22"/>
          <w:szCs w:val="22"/>
        </w:rPr>
      </w:pPr>
      <w:r w:rsidRPr="00893C18">
        <w:rPr>
          <w:color w:val="000000"/>
          <w:sz w:val="22"/>
          <w:szCs w:val="22"/>
        </w:rPr>
        <w:t xml:space="preserve">941.20(1)  </w:t>
      </w:r>
      <w:r w:rsidRPr="00893C18">
        <w:rPr>
          <w:color w:val="000000"/>
          <w:sz w:val="22"/>
          <w:szCs w:val="22"/>
        </w:rPr>
        <w:tab/>
      </w:r>
      <w:r w:rsidRPr="00893C18">
        <w:rPr>
          <w:color w:val="000000"/>
          <w:sz w:val="22"/>
          <w:szCs w:val="22"/>
        </w:rPr>
        <w:tab/>
        <w:t>Endangering safety by use of a dangerous weapon</w:t>
      </w:r>
    </w:p>
    <w:p w14:paraId="277BA16E" w14:textId="77777777" w:rsidR="00AC2F44" w:rsidRPr="00893C18" w:rsidRDefault="00AC2F44" w:rsidP="00763362">
      <w:pPr>
        <w:pStyle w:val="NoSpacing"/>
        <w:rPr>
          <w:color w:val="000000"/>
          <w:sz w:val="22"/>
          <w:szCs w:val="22"/>
        </w:rPr>
      </w:pPr>
      <w:r w:rsidRPr="00893C18">
        <w:rPr>
          <w:color w:val="000000"/>
          <w:sz w:val="22"/>
          <w:szCs w:val="22"/>
        </w:rPr>
        <w:t>941.23 et</w:t>
      </w:r>
      <w:r>
        <w:rPr>
          <w:color w:val="000000"/>
          <w:sz w:val="22"/>
          <w:szCs w:val="22"/>
        </w:rPr>
        <w:t xml:space="preserve">c. </w:t>
      </w:r>
      <w:r>
        <w:rPr>
          <w:color w:val="000000"/>
          <w:sz w:val="22"/>
          <w:szCs w:val="22"/>
        </w:rPr>
        <w:tab/>
      </w:r>
      <w:r>
        <w:rPr>
          <w:color w:val="000000"/>
          <w:sz w:val="22"/>
          <w:szCs w:val="22"/>
        </w:rPr>
        <w:tab/>
        <w:t>Carrying a Concealed Weapon</w:t>
      </w:r>
    </w:p>
    <w:p w14:paraId="4CECB0EF" w14:textId="77777777" w:rsidR="00AC2F44" w:rsidRPr="00893C18" w:rsidRDefault="00AC2F44" w:rsidP="00763362">
      <w:pPr>
        <w:pStyle w:val="NoSpacing"/>
        <w:rPr>
          <w:color w:val="auto"/>
          <w:sz w:val="22"/>
          <w:szCs w:val="22"/>
        </w:rPr>
      </w:pPr>
      <w:r w:rsidRPr="00893C18">
        <w:rPr>
          <w:color w:val="auto"/>
          <w:sz w:val="22"/>
          <w:szCs w:val="22"/>
        </w:rPr>
        <w:t>943.50 (1M)(D)</w:t>
      </w:r>
      <w:r w:rsidRPr="00893C18">
        <w:rPr>
          <w:color w:val="auto"/>
          <w:sz w:val="22"/>
          <w:szCs w:val="22"/>
        </w:rPr>
        <w:tab/>
      </w:r>
      <w:r w:rsidRPr="00893C18">
        <w:rPr>
          <w:color w:val="auto"/>
          <w:sz w:val="22"/>
          <w:szCs w:val="22"/>
        </w:rPr>
        <w:tab/>
        <w:t>Retail Theft (modifier/enhancer--While Armed)</w:t>
      </w:r>
    </w:p>
    <w:p w14:paraId="2F4C8E9A" w14:textId="77777777" w:rsidR="00AC2F44" w:rsidRDefault="00AC2F44" w:rsidP="00763362">
      <w:pPr>
        <w:pStyle w:val="NoSpacing"/>
        <w:rPr>
          <w:color w:val="000000"/>
          <w:sz w:val="22"/>
          <w:szCs w:val="22"/>
        </w:rPr>
      </w:pPr>
      <w:r w:rsidRPr="00893C18">
        <w:rPr>
          <w:color w:val="000000"/>
          <w:sz w:val="22"/>
          <w:szCs w:val="22"/>
        </w:rPr>
        <w:t xml:space="preserve">947.01  </w:t>
      </w:r>
      <w:r w:rsidRPr="00893C18">
        <w:rPr>
          <w:color w:val="000000"/>
          <w:sz w:val="22"/>
          <w:szCs w:val="22"/>
        </w:rPr>
        <w:tab/>
      </w:r>
      <w:r w:rsidRPr="00893C18">
        <w:rPr>
          <w:color w:val="000000"/>
          <w:sz w:val="22"/>
          <w:szCs w:val="22"/>
        </w:rPr>
        <w:tab/>
      </w:r>
      <w:r w:rsidRPr="00893C18">
        <w:rPr>
          <w:color w:val="000000"/>
          <w:sz w:val="22"/>
          <w:szCs w:val="22"/>
        </w:rPr>
        <w:tab/>
        <w:t>Disorderly conduct while armed</w:t>
      </w:r>
    </w:p>
    <w:p w14:paraId="27077241" w14:textId="77777777" w:rsidR="00AC2F44" w:rsidRDefault="00AC2F44" w:rsidP="00763362">
      <w:pPr>
        <w:pStyle w:val="NoSpacing"/>
        <w:rPr>
          <w:color w:val="000000"/>
          <w:sz w:val="22"/>
          <w:szCs w:val="22"/>
        </w:rPr>
      </w:pPr>
      <w:r>
        <w:rPr>
          <w:color w:val="000000"/>
          <w:sz w:val="22"/>
          <w:szCs w:val="22"/>
        </w:rPr>
        <w:t>947.012(1)(A)</w:t>
      </w:r>
      <w:r>
        <w:rPr>
          <w:color w:val="000000"/>
          <w:sz w:val="22"/>
          <w:szCs w:val="22"/>
        </w:rPr>
        <w:tab/>
      </w:r>
      <w:r>
        <w:rPr>
          <w:color w:val="000000"/>
          <w:sz w:val="22"/>
          <w:szCs w:val="22"/>
        </w:rPr>
        <w:tab/>
        <w:t>Unlawful Phone Use-Threatens Harm (this provision only)</w:t>
      </w:r>
    </w:p>
    <w:p w14:paraId="63B6E5F4" w14:textId="77777777" w:rsidR="00AC2F44" w:rsidRPr="00893C18" w:rsidRDefault="00AC2F44" w:rsidP="00763362">
      <w:pPr>
        <w:pStyle w:val="NoSpacing"/>
        <w:rPr>
          <w:color w:val="000000"/>
          <w:sz w:val="22"/>
          <w:szCs w:val="22"/>
        </w:rPr>
      </w:pPr>
      <w:r>
        <w:rPr>
          <w:color w:val="000000"/>
          <w:sz w:val="22"/>
          <w:szCs w:val="22"/>
        </w:rPr>
        <w:t>947.0125(2)(A)/(B)</w:t>
      </w:r>
      <w:r>
        <w:rPr>
          <w:color w:val="000000"/>
          <w:sz w:val="22"/>
          <w:szCs w:val="22"/>
        </w:rPr>
        <w:tab/>
        <w:t>Computer Message-Threaten Injury or Harm</w:t>
      </w:r>
    </w:p>
    <w:p w14:paraId="7AA0A046" w14:textId="77777777" w:rsidR="00AC2F44" w:rsidRPr="00893C18" w:rsidRDefault="00AC2F44" w:rsidP="00763362">
      <w:pPr>
        <w:pStyle w:val="NoSpacing"/>
        <w:rPr>
          <w:color w:val="000000"/>
          <w:sz w:val="22"/>
          <w:szCs w:val="22"/>
        </w:rPr>
      </w:pPr>
      <w:r w:rsidRPr="00893C18">
        <w:rPr>
          <w:color w:val="000000"/>
          <w:sz w:val="22"/>
          <w:szCs w:val="22"/>
        </w:rPr>
        <w:t xml:space="preserve">939.63 </w:t>
      </w:r>
      <w:r w:rsidRPr="00893C18">
        <w:rPr>
          <w:color w:val="000000"/>
          <w:sz w:val="22"/>
          <w:szCs w:val="22"/>
        </w:rPr>
        <w:tab/>
      </w:r>
      <w:r w:rsidRPr="00893C18">
        <w:rPr>
          <w:color w:val="000000"/>
          <w:sz w:val="22"/>
          <w:szCs w:val="22"/>
        </w:rPr>
        <w:tab/>
      </w:r>
      <w:r w:rsidRPr="00893C18">
        <w:rPr>
          <w:color w:val="000000"/>
          <w:sz w:val="22"/>
          <w:szCs w:val="22"/>
        </w:rPr>
        <w:tab/>
        <w:t>While Armed</w:t>
      </w:r>
    </w:p>
    <w:p w14:paraId="7F318713" w14:textId="77777777" w:rsidR="00AC2F44" w:rsidRPr="00893C18" w:rsidRDefault="00AC2F44" w:rsidP="00763362">
      <w:pPr>
        <w:pStyle w:val="NoSpacing"/>
        <w:rPr>
          <w:color w:val="000000"/>
          <w:sz w:val="22"/>
          <w:szCs w:val="22"/>
        </w:rPr>
      </w:pPr>
      <w:r w:rsidRPr="00893C18">
        <w:rPr>
          <w:color w:val="000000"/>
          <w:sz w:val="22"/>
          <w:szCs w:val="22"/>
        </w:rPr>
        <w:t xml:space="preserve">948.55 </w:t>
      </w:r>
      <w:r w:rsidRPr="00893C18">
        <w:rPr>
          <w:color w:val="000000"/>
          <w:sz w:val="22"/>
          <w:szCs w:val="22"/>
        </w:rPr>
        <w:tab/>
      </w:r>
      <w:r w:rsidRPr="00893C18">
        <w:rPr>
          <w:color w:val="000000"/>
          <w:sz w:val="22"/>
          <w:szCs w:val="22"/>
        </w:rPr>
        <w:tab/>
      </w:r>
      <w:r w:rsidRPr="00893C18">
        <w:rPr>
          <w:color w:val="000000"/>
          <w:sz w:val="22"/>
          <w:szCs w:val="22"/>
        </w:rPr>
        <w:tab/>
        <w:t>Leaving/Storing a Loaded Firearm with the Reach of a Child</w:t>
      </w:r>
    </w:p>
    <w:p w14:paraId="2A17E89A" w14:textId="77777777" w:rsidR="00AC2F44" w:rsidRPr="00893C18" w:rsidRDefault="00AC2F44" w:rsidP="00763362">
      <w:pPr>
        <w:pStyle w:val="NoSpacing"/>
        <w:rPr>
          <w:color w:val="000000"/>
          <w:sz w:val="22"/>
          <w:szCs w:val="22"/>
        </w:rPr>
      </w:pPr>
      <w:r w:rsidRPr="00893C18">
        <w:rPr>
          <w:color w:val="000000"/>
          <w:sz w:val="22"/>
          <w:szCs w:val="22"/>
        </w:rPr>
        <w:t xml:space="preserve">948.60 </w:t>
      </w:r>
      <w:r w:rsidRPr="00893C18">
        <w:rPr>
          <w:color w:val="000000"/>
          <w:sz w:val="22"/>
          <w:szCs w:val="22"/>
        </w:rPr>
        <w:tab/>
      </w:r>
      <w:r w:rsidRPr="00893C18">
        <w:rPr>
          <w:color w:val="000000"/>
          <w:sz w:val="22"/>
          <w:szCs w:val="22"/>
        </w:rPr>
        <w:tab/>
      </w:r>
      <w:r w:rsidRPr="00893C18">
        <w:rPr>
          <w:color w:val="000000"/>
          <w:sz w:val="22"/>
          <w:szCs w:val="22"/>
        </w:rPr>
        <w:tab/>
        <w:t>Possession of Dangerous Weapon by a Child</w:t>
      </w:r>
    </w:p>
    <w:p w14:paraId="724329CB" w14:textId="77777777" w:rsidR="00AC2F44" w:rsidRDefault="00AC2F44" w:rsidP="00763362">
      <w:pPr>
        <w:pStyle w:val="NoSpacing"/>
        <w:rPr>
          <w:color w:val="000000"/>
          <w:sz w:val="22"/>
          <w:szCs w:val="22"/>
        </w:rPr>
      </w:pPr>
      <w:r w:rsidRPr="00893C18">
        <w:rPr>
          <w:color w:val="000000"/>
          <w:sz w:val="22"/>
          <w:szCs w:val="22"/>
        </w:rPr>
        <w:t xml:space="preserve">948.605 </w:t>
      </w:r>
      <w:r w:rsidRPr="00893C18">
        <w:rPr>
          <w:color w:val="000000"/>
          <w:sz w:val="22"/>
          <w:szCs w:val="22"/>
        </w:rPr>
        <w:tab/>
      </w:r>
      <w:r w:rsidRPr="00893C18">
        <w:rPr>
          <w:color w:val="000000"/>
          <w:sz w:val="22"/>
          <w:szCs w:val="22"/>
        </w:rPr>
        <w:tab/>
        <w:t>Gun Free School Zones</w:t>
      </w:r>
    </w:p>
    <w:p w14:paraId="15A74663" w14:textId="77777777" w:rsidR="00AC2F44" w:rsidRPr="00893C18" w:rsidRDefault="00AC2F44" w:rsidP="00763362">
      <w:pPr>
        <w:pStyle w:val="NoSpacing"/>
        <w:rPr>
          <w:color w:val="000000"/>
          <w:sz w:val="22"/>
          <w:szCs w:val="22"/>
        </w:rPr>
      </w:pPr>
      <w:r>
        <w:rPr>
          <w:color w:val="000000"/>
          <w:sz w:val="22"/>
          <w:szCs w:val="22"/>
        </w:rPr>
        <w:t>948.605(2)(A)</w:t>
      </w:r>
      <w:r>
        <w:rPr>
          <w:color w:val="000000"/>
          <w:sz w:val="22"/>
          <w:szCs w:val="22"/>
        </w:rPr>
        <w:tab/>
      </w:r>
      <w:r>
        <w:rPr>
          <w:color w:val="000000"/>
          <w:sz w:val="22"/>
          <w:szCs w:val="22"/>
        </w:rPr>
        <w:tab/>
        <w:t xml:space="preserve">Possess Firearm in School Zone </w:t>
      </w:r>
      <w:r w:rsidRPr="00876D9A">
        <w:rPr>
          <w:b/>
          <w:color w:val="000000"/>
          <w:sz w:val="22"/>
          <w:szCs w:val="22"/>
        </w:rPr>
        <w:t>(</w:t>
      </w:r>
      <w:r w:rsidRPr="00876D9A">
        <w:rPr>
          <w:b/>
          <w:color w:val="000000"/>
          <w:sz w:val="22"/>
          <w:szCs w:val="22"/>
          <w:u w:val="single"/>
        </w:rPr>
        <w:t>both misdemeanor and felony</w:t>
      </w:r>
      <w:r w:rsidRPr="00876D9A">
        <w:rPr>
          <w:b/>
          <w:color w:val="000000"/>
          <w:sz w:val="22"/>
          <w:szCs w:val="22"/>
        </w:rPr>
        <w:t>)</w:t>
      </w:r>
    </w:p>
    <w:p w14:paraId="4D43FE55" w14:textId="77777777" w:rsidR="00AC2F44" w:rsidRPr="00893C18" w:rsidRDefault="00AC2F44" w:rsidP="00763362">
      <w:pPr>
        <w:pStyle w:val="NoSpacing"/>
        <w:rPr>
          <w:color w:val="000000"/>
          <w:sz w:val="22"/>
          <w:szCs w:val="22"/>
        </w:rPr>
      </w:pPr>
      <w:r w:rsidRPr="00893C18">
        <w:rPr>
          <w:color w:val="000000"/>
          <w:sz w:val="22"/>
          <w:szCs w:val="22"/>
        </w:rPr>
        <w:t xml:space="preserve">948.61 </w:t>
      </w:r>
      <w:r w:rsidRPr="00893C18">
        <w:rPr>
          <w:color w:val="000000"/>
          <w:sz w:val="22"/>
          <w:szCs w:val="22"/>
        </w:rPr>
        <w:tab/>
      </w:r>
      <w:r w:rsidRPr="00893C18">
        <w:rPr>
          <w:color w:val="000000"/>
          <w:sz w:val="22"/>
          <w:szCs w:val="22"/>
        </w:rPr>
        <w:tab/>
      </w:r>
      <w:r w:rsidRPr="00893C18">
        <w:rPr>
          <w:color w:val="000000"/>
          <w:sz w:val="22"/>
          <w:szCs w:val="22"/>
        </w:rPr>
        <w:tab/>
        <w:t>Dangerous Weapons other than Firearms on School Premises</w:t>
      </w:r>
    </w:p>
    <w:p w14:paraId="4480EFD3" w14:textId="77777777" w:rsidR="00AC2F44" w:rsidRPr="00893C18" w:rsidRDefault="00AC2F44" w:rsidP="00763362">
      <w:pPr>
        <w:pStyle w:val="NoSpacing"/>
        <w:rPr>
          <w:color w:val="000000"/>
          <w:sz w:val="22"/>
          <w:szCs w:val="22"/>
        </w:rPr>
      </w:pPr>
      <w:r w:rsidRPr="00893C18">
        <w:rPr>
          <w:color w:val="000000"/>
          <w:sz w:val="22"/>
          <w:szCs w:val="22"/>
        </w:rPr>
        <w:t xml:space="preserve">951.02  </w:t>
      </w:r>
      <w:r w:rsidRPr="00893C18">
        <w:rPr>
          <w:color w:val="000000"/>
          <w:sz w:val="22"/>
          <w:szCs w:val="22"/>
        </w:rPr>
        <w:tab/>
      </w:r>
      <w:r w:rsidRPr="00893C18">
        <w:rPr>
          <w:color w:val="000000"/>
          <w:sz w:val="22"/>
          <w:szCs w:val="22"/>
        </w:rPr>
        <w:tab/>
      </w:r>
      <w:r w:rsidRPr="00893C18">
        <w:rPr>
          <w:color w:val="000000"/>
          <w:sz w:val="22"/>
          <w:szCs w:val="22"/>
        </w:rPr>
        <w:tab/>
        <w:t>Mistreating animals</w:t>
      </w:r>
    </w:p>
    <w:p w14:paraId="217D4F8A" w14:textId="77777777" w:rsidR="00AC2F44" w:rsidRPr="00893C18" w:rsidRDefault="00AC2F44" w:rsidP="00763362">
      <w:pPr>
        <w:pStyle w:val="NoSpacing"/>
        <w:rPr>
          <w:color w:val="000000"/>
          <w:sz w:val="22"/>
          <w:szCs w:val="22"/>
        </w:rPr>
      </w:pPr>
      <w:r w:rsidRPr="00893C18">
        <w:rPr>
          <w:color w:val="000000"/>
          <w:sz w:val="22"/>
          <w:szCs w:val="22"/>
        </w:rPr>
        <w:t xml:space="preserve">951.08  </w:t>
      </w:r>
      <w:r w:rsidRPr="00893C18">
        <w:rPr>
          <w:color w:val="000000"/>
          <w:sz w:val="22"/>
          <w:szCs w:val="22"/>
        </w:rPr>
        <w:tab/>
      </w:r>
      <w:r w:rsidRPr="00893C18">
        <w:rPr>
          <w:color w:val="000000"/>
          <w:sz w:val="22"/>
          <w:szCs w:val="22"/>
        </w:rPr>
        <w:tab/>
      </w:r>
      <w:r w:rsidRPr="00893C18">
        <w:rPr>
          <w:color w:val="000000"/>
          <w:sz w:val="22"/>
          <w:szCs w:val="22"/>
        </w:rPr>
        <w:tab/>
        <w:t>Instigating fights between animals</w:t>
      </w:r>
    </w:p>
    <w:p w14:paraId="5F612B76" w14:textId="77777777" w:rsidR="00AC2F44" w:rsidRPr="00893C18" w:rsidRDefault="00AC2F44" w:rsidP="00763362">
      <w:pPr>
        <w:pStyle w:val="NoSpacing"/>
        <w:rPr>
          <w:color w:val="000000"/>
          <w:sz w:val="22"/>
          <w:szCs w:val="22"/>
        </w:rPr>
      </w:pPr>
      <w:r w:rsidRPr="00893C18">
        <w:rPr>
          <w:color w:val="000000"/>
          <w:sz w:val="22"/>
          <w:szCs w:val="22"/>
        </w:rPr>
        <w:t xml:space="preserve">951.09  </w:t>
      </w:r>
      <w:r w:rsidRPr="00893C18">
        <w:rPr>
          <w:color w:val="000000"/>
          <w:sz w:val="22"/>
          <w:szCs w:val="22"/>
        </w:rPr>
        <w:tab/>
      </w:r>
      <w:r w:rsidRPr="00893C18">
        <w:rPr>
          <w:color w:val="000000"/>
          <w:sz w:val="22"/>
          <w:szCs w:val="22"/>
        </w:rPr>
        <w:tab/>
      </w:r>
      <w:r w:rsidRPr="00893C18">
        <w:rPr>
          <w:color w:val="000000"/>
          <w:sz w:val="22"/>
          <w:szCs w:val="22"/>
        </w:rPr>
        <w:tab/>
        <w:t>Shooting at caged or staked animals</w:t>
      </w:r>
    </w:p>
    <w:p w14:paraId="2DCD2EE7" w14:textId="77777777" w:rsidR="00AC2F44" w:rsidRPr="00893C18" w:rsidRDefault="00AC2F44" w:rsidP="00763362">
      <w:pPr>
        <w:pStyle w:val="NoSpacing"/>
        <w:rPr>
          <w:color w:val="000000"/>
          <w:sz w:val="22"/>
          <w:szCs w:val="22"/>
        </w:rPr>
      </w:pPr>
      <w:r w:rsidRPr="00893C18">
        <w:rPr>
          <w:color w:val="000000"/>
          <w:sz w:val="22"/>
          <w:szCs w:val="22"/>
        </w:rPr>
        <w:t xml:space="preserve">951.095  </w:t>
      </w:r>
      <w:r w:rsidRPr="00893C18">
        <w:rPr>
          <w:color w:val="000000"/>
          <w:sz w:val="22"/>
          <w:szCs w:val="22"/>
        </w:rPr>
        <w:tab/>
      </w:r>
      <w:r w:rsidRPr="00893C18">
        <w:rPr>
          <w:color w:val="000000"/>
          <w:sz w:val="22"/>
          <w:szCs w:val="22"/>
        </w:rPr>
        <w:tab/>
        <w:t>Harassment of police and fire animals</w:t>
      </w:r>
    </w:p>
    <w:p w14:paraId="338D1003" w14:textId="77777777" w:rsidR="00AC2F44" w:rsidRDefault="00AC2F44" w:rsidP="00763362">
      <w:pPr>
        <w:rPr>
          <w:rFonts w:ascii="Calibri" w:hAnsi="Calibri" w:cs="Calibri"/>
          <w:color w:val="000000"/>
          <w:sz w:val="22"/>
          <w:szCs w:val="22"/>
        </w:rPr>
      </w:pPr>
      <w:r w:rsidRPr="00893C18">
        <w:rPr>
          <w:rFonts w:ascii="Calibri" w:hAnsi="Calibri" w:cs="Calibri"/>
          <w:color w:val="000000"/>
          <w:sz w:val="22"/>
          <w:szCs w:val="22"/>
        </w:rPr>
        <w:t xml:space="preserve">951.097  </w:t>
      </w:r>
      <w:r w:rsidRPr="00893C18">
        <w:rPr>
          <w:rFonts w:ascii="Calibri" w:hAnsi="Calibri" w:cs="Calibri"/>
          <w:color w:val="000000"/>
          <w:sz w:val="22"/>
          <w:szCs w:val="22"/>
        </w:rPr>
        <w:tab/>
      </w:r>
      <w:r w:rsidRPr="00893C18">
        <w:rPr>
          <w:rFonts w:ascii="Calibri" w:hAnsi="Calibri" w:cs="Calibri"/>
          <w:color w:val="000000"/>
          <w:sz w:val="22"/>
          <w:szCs w:val="22"/>
        </w:rPr>
        <w:tab/>
        <w:t>Harassment of service dogs</w:t>
      </w:r>
    </w:p>
    <w:p w14:paraId="45AC107E" w14:textId="77777777" w:rsidR="00AC2F44" w:rsidRDefault="00AC2F44" w:rsidP="00645E9B">
      <w:pPr>
        <w:autoSpaceDE w:val="0"/>
        <w:autoSpaceDN w:val="0"/>
        <w:adjustRightInd w:val="0"/>
        <w:rPr>
          <w:rFonts w:ascii="Arial" w:hAnsi="Arial" w:cs="Arial"/>
          <w:sz w:val="22"/>
          <w:szCs w:val="22"/>
        </w:rPr>
      </w:pPr>
    </w:p>
    <w:p w14:paraId="75017D99" w14:textId="77777777" w:rsidR="00AC2F44" w:rsidRDefault="00AC2F44" w:rsidP="00645E9B">
      <w:pPr>
        <w:autoSpaceDE w:val="0"/>
        <w:autoSpaceDN w:val="0"/>
        <w:adjustRightInd w:val="0"/>
        <w:rPr>
          <w:rFonts w:ascii="Arial" w:hAnsi="Arial" w:cs="Arial"/>
          <w:sz w:val="22"/>
          <w:szCs w:val="22"/>
        </w:rPr>
      </w:pPr>
    </w:p>
    <w:p w14:paraId="553C4FE4" w14:textId="77777777" w:rsidR="00AC2F44" w:rsidRDefault="00AC2F44" w:rsidP="00645E9B">
      <w:pPr>
        <w:autoSpaceDE w:val="0"/>
        <w:autoSpaceDN w:val="0"/>
        <w:adjustRightInd w:val="0"/>
        <w:rPr>
          <w:rFonts w:ascii="Arial" w:hAnsi="Arial" w:cs="Arial"/>
          <w:sz w:val="22"/>
          <w:szCs w:val="22"/>
        </w:rPr>
      </w:pPr>
    </w:p>
    <w:p w14:paraId="05D1BAAB" w14:textId="77777777" w:rsidR="00AC2F44" w:rsidRPr="00645E9B" w:rsidRDefault="00AC2F44" w:rsidP="00645E9B">
      <w:pPr>
        <w:autoSpaceDE w:val="0"/>
        <w:autoSpaceDN w:val="0"/>
        <w:adjustRightInd w:val="0"/>
        <w:rPr>
          <w:rFonts w:ascii="Arial" w:hAnsi="Arial" w:cs="Arial"/>
          <w:sz w:val="22"/>
          <w:szCs w:val="22"/>
        </w:rPr>
      </w:pPr>
    </w:p>
    <w:sectPr w:rsidR="00AC2F44" w:rsidRPr="00645E9B" w:rsidSect="004F0AD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B7CA" w14:textId="77777777" w:rsidR="000F2200" w:rsidRDefault="000F2200" w:rsidP="00D43B34">
      <w:r>
        <w:separator/>
      </w:r>
    </w:p>
  </w:endnote>
  <w:endnote w:type="continuationSeparator" w:id="0">
    <w:p w14:paraId="760E515E" w14:textId="77777777" w:rsidR="000F2200" w:rsidRDefault="000F2200" w:rsidP="00D4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BC19" w14:textId="77777777" w:rsidR="000F2200" w:rsidRDefault="000F2200" w:rsidP="00D43B34">
      <w:r>
        <w:separator/>
      </w:r>
    </w:p>
  </w:footnote>
  <w:footnote w:type="continuationSeparator" w:id="0">
    <w:p w14:paraId="31F569F2" w14:textId="77777777" w:rsidR="000F2200" w:rsidRDefault="000F2200" w:rsidP="00D4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7E43" w14:textId="77777777" w:rsidR="00AC2F44" w:rsidRDefault="000F2200">
    <w:pPr>
      <w:pStyle w:val="Header"/>
    </w:pPr>
    <w:r>
      <w:rPr>
        <w:noProof/>
      </w:rPr>
      <w:pict w14:anchorId="41537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2E73"/>
    <w:multiLevelType w:val="hybridMultilevel"/>
    <w:tmpl w:val="363AA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405C5"/>
    <w:multiLevelType w:val="hybridMultilevel"/>
    <w:tmpl w:val="17EAC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16573"/>
    <w:multiLevelType w:val="hybridMultilevel"/>
    <w:tmpl w:val="178E1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BB"/>
    <w:rsid w:val="00017ECF"/>
    <w:rsid w:val="00040B79"/>
    <w:rsid w:val="000506AA"/>
    <w:rsid w:val="00062498"/>
    <w:rsid w:val="000825AA"/>
    <w:rsid w:val="00093EA6"/>
    <w:rsid w:val="00094092"/>
    <w:rsid w:val="000960CE"/>
    <w:rsid w:val="000A7E33"/>
    <w:rsid w:val="000D0F67"/>
    <w:rsid w:val="000D3643"/>
    <w:rsid w:val="000D3F30"/>
    <w:rsid w:val="000D739F"/>
    <w:rsid w:val="000E13D5"/>
    <w:rsid w:val="000E3F37"/>
    <w:rsid w:val="000F2200"/>
    <w:rsid w:val="000F5EC0"/>
    <w:rsid w:val="00116E98"/>
    <w:rsid w:val="00120374"/>
    <w:rsid w:val="001250B1"/>
    <w:rsid w:val="001443E7"/>
    <w:rsid w:val="0016059F"/>
    <w:rsid w:val="00185EB0"/>
    <w:rsid w:val="0018656E"/>
    <w:rsid w:val="001A4E87"/>
    <w:rsid w:val="001F61D9"/>
    <w:rsid w:val="00201730"/>
    <w:rsid w:val="00202E6D"/>
    <w:rsid w:val="0020425C"/>
    <w:rsid w:val="00234A0B"/>
    <w:rsid w:val="00234B05"/>
    <w:rsid w:val="002558D0"/>
    <w:rsid w:val="00270775"/>
    <w:rsid w:val="00283AF2"/>
    <w:rsid w:val="00284164"/>
    <w:rsid w:val="00284E3C"/>
    <w:rsid w:val="00293A5B"/>
    <w:rsid w:val="00294B91"/>
    <w:rsid w:val="002C3B3B"/>
    <w:rsid w:val="002E0E48"/>
    <w:rsid w:val="002F7953"/>
    <w:rsid w:val="00316113"/>
    <w:rsid w:val="003243DC"/>
    <w:rsid w:val="003253B2"/>
    <w:rsid w:val="00335260"/>
    <w:rsid w:val="00342648"/>
    <w:rsid w:val="00354383"/>
    <w:rsid w:val="00366D4D"/>
    <w:rsid w:val="003811B4"/>
    <w:rsid w:val="003A0E1B"/>
    <w:rsid w:val="003C75A3"/>
    <w:rsid w:val="003D333E"/>
    <w:rsid w:val="003D648B"/>
    <w:rsid w:val="003D6F8F"/>
    <w:rsid w:val="003E369A"/>
    <w:rsid w:val="003E6C38"/>
    <w:rsid w:val="003E7C92"/>
    <w:rsid w:val="00401B4F"/>
    <w:rsid w:val="0040763F"/>
    <w:rsid w:val="00407DA4"/>
    <w:rsid w:val="00414F6B"/>
    <w:rsid w:val="00425D1E"/>
    <w:rsid w:val="00433D62"/>
    <w:rsid w:val="00467C40"/>
    <w:rsid w:val="00481C48"/>
    <w:rsid w:val="004839E2"/>
    <w:rsid w:val="00484314"/>
    <w:rsid w:val="00484442"/>
    <w:rsid w:val="004976F1"/>
    <w:rsid w:val="004A056C"/>
    <w:rsid w:val="004B2C3D"/>
    <w:rsid w:val="004C1E6E"/>
    <w:rsid w:val="004C32C9"/>
    <w:rsid w:val="004D0386"/>
    <w:rsid w:val="004E0B14"/>
    <w:rsid w:val="004F0AD6"/>
    <w:rsid w:val="004F0C3E"/>
    <w:rsid w:val="004F48E0"/>
    <w:rsid w:val="004F500C"/>
    <w:rsid w:val="0052616D"/>
    <w:rsid w:val="005305FA"/>
    <w:rsid w:val="00530FDC"/>
    <w:rsid w:val="005605AA"/>
    <w:rsid w:val="00565C70"/>
    <w:rsid w:val="00567034"/>
    <w:rsid w:val="0057219B"/>
    <w:rsid w:val="00576138"/>
    <w:rsid w:val="005838E1"/>
    <w:rsid w:val="005A447D"/>
    <w:rsid w:val="005C7822"/>
    <w:rsid w:val="005D2CD6"/>
    <w:rsid w:val="005D7F52"/>
    <w:rsid w:val="006140E8"/>
    <w:rsid w:val="006154E5"/>
    <w:rsid w:val="00617395"/>
    <w:rsid w:val="00626292"/>
    <w:rsid w:val="00630BEC"/>
    <w:rsid w:val="00632327"/>
    <w:rsid w:val="00641D1A"/>
    <w:rsid w:val="00642AA3"/>
    <w:rsid w:val="00644D5D"/>
    <w:rsid w:val="00645E9B"/>
    <w:rsid w:val="00650E26"/>
    <w:rsid w:val="00655BC0"/>
    <w:rsid w:val="00685E23"/>
    <w:rsid w:val="00687C2F"/>
    <w:rsid w:val="00692A18"/>
    <w:rsid w:val="00692EAD"/>
    <w:rsid w:val="0069517B"/>
    <w:rsid w:val="006B744C"/>
    <w:rsid w:val="006C307B"/>
    <w:rsid w:val="00700757"/>
    <w:rsid w:val="00734B84"/>
    <w:rsid w:val="007357BA"/>
    <w:rsid w:val="007359D8"/>
    <w:rsid w:val="0074390A"/>
    <w:rsid w:val="00745156"/>
    <w:rsid w:val="00746580"/>
    <w:rsid w:val="007551BC"/>
    <w:rsid w:val="00763362"/>
    <w:rsid w:val="00766BD6"/>
    <w:rsid w:val="0077751C"/>
    <w:rsid w:val="007A3146"/>
    <w:rsid w:val="007D777D"/>
    <w:rsid w:val="007E2FE7"/>
    <w:rsid w:val="007E37C5"/>
    <w:rsid w:val="007F62ED"/>
    <w:rsid w:val="007F6C90"/>
    <w:rsid w:val="00806AED"/>
    <w:rsid w:val="00807663"/>
    <w:rsid w:val="00840D5B"/>
    <w:rsid w:val="0084540A"/>
    <w:rsid w:val="00861562"/>
    <w:rsid w:val="00876D9A"/>
    <w:rsid w:val="00893C18"/>
    <w:rsid w:val="0089533F"/>
    <w:rsid w:val="0089628F"/>
    <w:rsid w:val="008A211B"/>
    <w:rsid w:val="008A7790"/>
    <w:rsid w:val="008B4450"/>
    <w:rsid w:val="008B4DED"/>
    <w:rsid w:val="008C6D87"/>
    <w:rsid w:val="008D08DA"/>
    <w:rsid w:val="008E14BB"/>
    <w:rsid w:val="008E36B7"/>
    <w:rsid w:val="008E603D"/>
    <w:rsid w:val="00910EB6"/>
    <w:rsid w:val="00933C20"/>
    <w:rsid w:val="00964BCA"/>
    <w:rsid w:val="00973613"/>
    <w:rsid w:val="009747B1"/>
    <w:rsid w:val="00977036"/>
    <w:rsid w:val="009852A9"/>
    <w:rsid w:val="009958EF"/>
    <w:rsid w:val="009A060C"/>
    <w:rsid w:val="009A684B"/>
    <w:rsid w:val="009C1471"/>
    <w:rsid w:val="009C5F64"/>
    <w:rsid w:val="009D601D"/>
    <w:rsid w:val="009E27E1"/>
    <w:rsid w:val="009E749E"/>
    <w:rsid w:val="009F11DF"/>
    <w:rsid w:val="00A0718D"/>
    <w:rsid w:val="00A104CA"/>
    <w:rsid w:val="00A3164B"/>
    <w:rsid w:val="00A45E5B"/>
    <w:rsid w:val="00A50967"/>
    <w:rsid w:val="00A532C8"/>
    <w:rsid w:val="00A564DB"/>
    <w:rsid w:val="00A743E5"/>
    <w:rsid w:val="00A813BB"/>
    <w:rsid w:val="00AA2306"/>
    <w:rsid w:val="00AA68F6"/>
    <w:rsid w:val="00AA716F"/>
    <w:rsid w:val="00AB07B9"/>
    <w:rsid w:val="00AB6CD3"/>
    <w:rsid w:val="00AC2F44"/>
    <w:rsid w:val="00AC5103"/>
    <w:rsid w:val="00AD473D"/>
    <w:rsid w:val="00AD6CBA"/>
    <w:rsid w:val="00AE1E97"/>
    <w:rsid w:val="00AE6580"/>
    <w:rsid w:val="00AF182B"/>
    <w:rsid w:val="00AF1C21"/>
    <w:rsid w:val="00B027E6"/>
    <w:rsid w:val="00B06A10"/>
    <w:rsid w:val="00B20809"/>
    <w:rsid w:val="00B241C3"/>
    <w:rsid w:val="00B25624"/>
    <w:rsid w:val="00B25D57"/>
    <w:rsid w:val="00B31711"/>
    <w:rsid w:val="00B32159"/>
    <w:rsid w:val="00B51641"/>
    <w:rsid w:val="00B60CC7"/>
    <w:rsid w:val="00B62649"/>
    <w:rsid w:val="00B741EF"/>
    <w:rsid w:val="00B90671"/>
    <w:rsid w:val="00B969C2"/>
    <w:rsid w:val="00B978C1"/>
    <w:rsid w:val="00BA4CC4"/>
    <w:rsid w:val="00BA6836"/>
    <w:rsid w:val="00BB249A"/>
    <w:rsid w:val="00BB654D"/>
    <w:rsid w:val="00BB7A6F"/>
    <w:rsid w:val="00BD024E"/>
    <w:rsid w:val="00BD7C6F"/>
    <w:rsid w:val="00C22705"/>
    <w:rsid w:val="00C22F26"/>
    <w:rsid w:val="00C236EB"/>
    <w:rsid w:val="00C43E7F"/>
    <w:rsid w:val="00C77A26"/>
    <w:rsid w:val="00C82E79"/>
    <w:rsid w:val="00C95652"/>
    <w:rsid w:val="00CB36D4"/>
    <w:rsid w:val="00CD03C1"/>
    <w:rsid w:val="00CD623C"/>
    <w:rsid w:val="00D05B1A"/>
    <w:rsid w:val="00D07A77"/>
    <w:rsid w:val="00D11367"/>
    <w:rsid w:val="00D33BD9"/>
    <w:rsid w:val="00D360CC"/>
    <w:rsid w:val="00D367ED"/>
    <w:rsid w:val="00D43B34"/>
    <w:rsid w:val="00D44F38"/>
    <w:rsid w:val="00D63F26"/>
    <w:rsid w:val="00D66E5F"/>
    <w:rsid w:val="00D76631"/>
    <w:rsid w:val="00D93BDC"/>
    <w:rsid w:val="00DA38E6"/>
    <w:rsid w:val="00DA63C2"/>
    <w:rsid w:val="00DB1208"/>
    <w:rsid w:val="00DC0142"/>
    <w:rsid w:val="00DC1C94"/>
    <w:rsid w:val="00DC333B"/>
    <w:rsid w:val="00DC5A13"/>
    <w:rsid w:val="00DE1FCD"/>
    <w:rsid w:val="00E11844"/>
    <w:rsid w:val="00E20EF2"/>
    <w:rsid w:val="00E24423"/>
    <w:rsid w:val="00E27226"/>
    <w:rsid w:val="00E322E4"/>
    <w:rsid w:val="00E34139"/>
    <w:rsid w:val="00E418ED"/>
    <w:rsid w:val="00E422FA"/>
    <w:rsid w:val="00E4665F"/>
    <w:rsid w:val="00E520E0"/>
    <w:rsid w:val="00E62A65"/>
    <w:rsid w:val="00E643C4"/>
    <w:rsid w:val="00E73D55"/>
    <w:rsid w:val="00E744DA"/>
    <w:rsid w:val="00E82713"/>
    <w:rsid w:val="00E86B81"/>
    <w:rsid w:val="00E967A4"/>
    <w:rsid w:val="00EB5E2C"/>
    <w:rsid w:val="00EB7D93"/>
    <w:rsid w:val="00EB7F36"/>
    <w:rsid w:val="00EC2A02"/>
    <w:rsid w:val="00EC342B"/>
    <w:rsid w:val="00ED2309"/>
    <w:rsid w:val="00ED3E61"/>
    <w:rsid w:val="00ED6263"/>
    <w:rsid w:val="00EF796A"/>
    <w:rsid w:val="00F035A3"/>
    <w:rsid w:val="00F07181"/>
    <w:rsid w:val="00F32390"/>
    <w:rsid w:val="00F37DE1"/>
    <w:rsid w:val="00F50DE8"/>
    <w:rsid w:val="00F515F7"/>
    <w:rsid w:val="00F679BE"/>
    <w:rsid w:val="00F81917"/>
    <w:rsid w:val="00F87EFF"/>
    <w:rsid w:val="00F95534"/>
    <w:rsid w:val="00FD2D3F"/>
    <w:rsid w:val="00FE0153"/>
    <w:rsid w:val="00FE4CB6"/>
    <w:rsid w:val="00FE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DE2AAE"/>
  <w15:docId w15:val="{FFAD46A1-AD43-4E1B-A944-DAD0550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3BB"/>
    <w:pPr>
      <w:spacing w:after="200"/>
      <w:ind w:left="720"/>
      <w:contextualSpacing/>
    </w:pPr>
    <w:rPr>
      <w:rFonts w:ascii="Calibri" w:hAnsi="Calibri" w:cs="Calibri"/>
      <w:sz w:val="22"/>
      <w:szCs w:val="22"/>
    </w:rPr>
  </w:style>
  <w:style w:type="character" w:styleId="Hyperlink">
    <w:name w:val="Hyperlink"/>
    <w:basedOn w:val="DefaultParagraphFont"/>
    <w:uiPriority w:val="99"/>
    <w:rsid w:val="00645E9B"/>
    <w:rPr>
      <w:rFonts w:cs="Times New Roman"/>
      <w:color w:val="0000FF"/>
      <w:u w:val="single"/>
    </w:rPr>
  </w:style>
  <w:style w:type="paragraph" w:styleId="NoSpacing">
    <w:name w:val="No Spacing"/>
    <w:uiPriority w:val="99"/>
    <w:qFormat/>
    <w:rsid w:val="00763362"/>
    <w:rPr>
      <w:rFonts w:ascii="Calibri" w:hAnsi="Calibri" w:cs="Calibri"/>
      <w:color w:val="17365D"/>
      <w:sz w:val="20"/>
      <w:szCs w:val="20"/>
      <w:lang w:eastAsia="ja-JP"/>
    </w:rPr>
  </w:style>
  <w:style w:type="paragraph" w:styleId="Header">
    <w:name w:val="header"/>
    <w:basedOn w:val="Normal"/>
    <w:link w:val="HeaderChar"/>
    <w:uiPriority w:val="99"/>
    <w:rsid w:val="00D43B34"/>
    <w:pPr>
      <w:tabs>
        <w:tab w:val="center" w:pos="4680"/>
        <w:tab w:val="right" w:pos="9360"/>
      </w:tabs>
    </w:pPr>
  </w:style>
  <w:style w:type="character" w:customStyle="1" w:styleId="HeaderChar">
    <w:name w:val="Header Char"/>
    <w:basedOn w:val="DefaultParagraphFont"/>
    <w:link w:val="Header"/>
    <w:uiPriority w:val="99"/>
    <w:locked/>
    <w:rsid w:val="00D43B34"/>
    <w:rPr>
      <w:rFonts w:cs="Times New Roman"/>
      <w:sz w:val="24"/>
      <w:szCs w:val="24"/>
    </w:rPr>
  </w:style>
  <w:style w:type="paragraph" w:styleId="Footer">
    <w:name w:val="footer"/>
    <w:basedOn w:val="Normal"/>
    <w:link w:val="FooterChar"/>
    <w:uiPriority w:val="99"/>
    <w:rsid w:val="00D43B34"/>
    <w:pPr>
      <w:tabs>
        <w:tab w:val="center" w:pos="4680"/>
        <w:tab w:val="right" w:pos="9360"/>
      </w:tabs>
    </w:pPr>
  </w:style>
  <w:style w:type="character" w:customStyle="1" w:styleId="FooterChar">
    <w:name w:val="Footer Char"/>
    <w:basedOn w:val="DefaultParagraphFont"/>
    <w:link w:val="Footer"/>
    <w:uiPriority w:val="99"/>
    <w:locked/>
    <w:rsid w:val="00D43B34"/>
    <w:rPr>
      <w:rFonts w:cs="Times New Roman"/>
      <w:sz w:val="24"/>
      <w:szCs w:val="24"/>
    </w:rPr>
  </w:style>
  <w:style w:type="paragraph" w:styleId="DocumentMap">
    <w:name w:val="Document Map"/>
    <w:basedOn w:val="Normal"/>
    <w:link w:val="DocumentMapChar"/>
    <w:uiPriority w:val="99"/>
    <w:semiHidden/>
    <w:rsid w:val="00284E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A2B8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agan.winn@wi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Milwaukee County Drug Treatment Court</vt:lpstr>
    </vt:vector>
  </TitlesOfParts>
  <Company>DAIT</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Drug Treatment Court</dc:title>
  <dc:creator>Vicki Lupo</dc:creator>
  <cp:lastModifiedBy>Rebecca Neville</cp:lastModifiedBy>
  <cp:revision>2</cp:revision>
  <dcterms:created xsi:type="dcterms:W3CDTF">2021-09-10T19:41:00Z</dcterms:created>
  <dcterms:modified xsi:type="dcterms:W3CDTF">2021-09-10T19:41:00Z</dcterms:modified>
</cp:coreProperties>
</file>